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BC" w:rsidRDefault="00136ABC" w:rsidP="00136ABC">
      <w:pPr>
        <w:pStyle w:val="standard"/>
        <w:jc w:val="center"/>
      </w:pPr>
      <w:r w:rsidRPr="00903A11">
        <w:rPr>
          <w:noProof/>
        </w:rPr>
        <w:drawing>
          <wp:inline distT="0" distB="0" distL="0" distR="0" wp14:anchorId="252D0F9C" wp14:editId="4CBC9622">
            <wp:extent cx="2231572" cy="748689"/>
            <wp:effectExtent l="0" t="0" r="0" b="0"/>
            <wp:docPr id="1" name="Image 1" descr="Résultat de recherche d'images pour &quot;démocratie viva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émocratie vivant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786" cy="756813"/>
                    </a:xfrm>
                    <a:prstGeom prst="rect">
                      <a:avLst/>
                    </a:prstGeom>
                    <a:noFill/>
                    <a:ln>
                      <a:noFill/>
                    </a:ln>
                  </pic:spPr>
                </pic:pic>
              </a:graphicData>
            </a:graphic>
          </wp:inline>
        </w:drawing>
      </w:r>
    </w:p>
    <w:p w:rsidR="00136ABC" w:rsidRDefault="00136ABC" w:rsidP="00136ABC">
      <w:pPr>
        <w:pStyle w:val="standard"/>
        <w:jc w:val="center"/>
      </w:pPr>
    </w:p>
    <w:p w:rsidR="00136ABC" w:rsidRDefault="00136ABC" w:rsidP="00136ABC">
      <w:pPr>
        <w:pStyle w:val="standard"/>
        <w:jc w:val="center"/>
      </w:pPr>
    </w:p>
    <w:p w:rsidR="00136ABC" w:rsidRDefault="00136ABC" w:rsidP="00136ABC">
      <w:pPr>
        <w:pStyle w:val="standard"/>
        <w:jc w:val="center"/>
      </w:pPr>
    </w:p>
    <w:p w:rsidR="00136ABC" w:rsidRDefault="00136ABC" w:rsidP="00136ABC">
      <w:pPr>
        <w:pStyle w:val="standard"/>
        <w:jc w:val="center"/>
      </w:pPr>
    </w:p>
    <w:p w:rsidR="00136ABC" w:rsidRDefault="00136ABC" w:rsidP="00136ABC">
      <w:pPr>
        <w:pStyle w:val="standard"/>
        <w:jc w:val="center"/>
      </w:pPr>
    </w:p>
    <w:p w:rsidR="00136ABC" w:rsidRPr="00696FE3" w:rsidRDefault="00AB5A7F" w:rsidP="00136ABC">
      <w:pPr>
        <w:pStyle w:val="standard"/>
        <w:jc w:val="center"/>
        <w:rPr>
          <w:b/>
          <w:u w:val="single"/>
        </w:rPr>
      </w:pPr>
      <w:r>
        <w:rPr>
          <w:b/>
          <w:u w:val="single"/>
        </w:rPr>
        <w:t>Dossier</w:t>
      </w:r>
      <w:bookmarkStart w:id="0" w:name="_GoBack"/>
      <w:bookmarkEnd w:id="0"/>
      <w:r w:rsidR="00136ABC" w:rsidRPr="00696FE3">
        <w:rPr>
          <w:b/>
          <w:u w:val="single"/>
        </w:rPr>
        <w:t xml:space="preserve"> de presse</w:t>
      </w:r>
    </w:p>
    <w:p w:rsidR="00136ABC" w:rsidRDefault="00136ABC" w:rsidP="00136ABC">
      <w:pPr>
        <w:pStyle w:val="standard"/>
        <w:jc w:val="center"/>
      </w:pPr>
    </w:p>
    <w:p w:rsidR="00136ABC" w:rsidRDefault="00136ABC" w:rsidP="00136ABC">
      <w:pPr>
        <w:pStyle w:val="standard"/>
        <w:jc w:val="center"/>
      </w:pPr>
    </w:p>
    <w:p w:rsidR="006E1967" w:rsidRDefault="006E1967" w:rsidP="00136ABC">
      <w:pPr>
        <w:pStyle w:val="standard"/>
        <w:jc w:val="center"/>
      </w:pPr>
    </w:p>
    <w:p w:rsidR="00136ABC" w:rsidRDefault="00136ABC" w:rsidP="00136ABC">
      <w:pPr>
        <w:pStyle w:val="standard"/>
        <w:jc w:val="center"/>
      </w:pPr>
    </w:p>
    <w:p w:rsidR="00136ABC" w:rsidRDefault="00136ABC" w:rsidP="00136ABC">
      <w:pPr>
        <w:pStyle w:val="standard"/>
        <w:jc w:val="center"/>
      </w:pPr>
    </w:p>
    <w:p w:rsidR="00136ABC" w:rsidRDefault="00136ABC" w:rsidP="00136ABC">
      <w:pPr>
        <w:pStyle w:val="standard"/>
        <w:jc w:val="center"/>
      </w:pPr>
    </w:p>
    <w:p w:rsidR="00136ABC" w:rsidRPr="008945EE" w:rsidRDefault="00136ABC" w:rsidP="00136ABC">
      <w:pPr>
        <w:pStyle w:val="standard"/>
        <w:pBdr>
          <w:top w:val="single" w:sz="4" w:space="1" w:color="auto"/>
          <w:left w:val="single" w:sz="4" w:space="4" w:color="auto"/>
          <w:bottom w:val="single" w:sz="4" w:space="1" w:color="auto"/>
          <w:right w:val="single" w:sz="4" w:space="4" w:color="auto"/>
        </w:pBdr>
        <w:jc w:val="center"/>
        <w:rPr>
          <w:b/>
          <w:color w:val="C00000"/>
          <w:sz w:val="24"/>
        </w:rPr>
      </w:pPr>
      <w:r w:rsidRPr="008945EE">
        <w:rPr>
          <w:b/>
          <w:color w:val="C00000"/>
          <w:sz w:val="24"/>
        </w:rPr>
        <w:t>Rapport</w:t>
      </w:r>
    </w:p>
    <w:p w:rsidR="00136ABC" w:rsidRPr="008945EE" w:rsidRDefault="00136ABC" w:rsidP="008945EE">
      <w:pPr>
        <w:pStyle w:val="standard"/>
        <w:pBdr>
          <w:top w:val="single" w:sz="4" w:space="1" w:color="auto"/>
          <w:left w:val="single" w:sz="4" w:space="4" w:color="auto"/>
          <w:bottom w:val="single" w:sz="4" w:space="1" w:color="auto"/>
          <w:right w:val="single" w:sz="4" w:space="4" w:color="auto"/>
        </w:pBdr>
        <w:tabs>
          <w:tab w:val="left" w:pos="342"/>
          <w:tab w:val="center" w:pos="4536"/>
        </w:tabs>
        <w:jc w:val="center"/>
        <w:rPr>
          <w:b/>
          <w:color w:val="C00000"/>
          <w:sz w:val="24"/>
        </w:rPr>
      </w:pPr>
      <w:r w:rsidRPr="008945EE">
        <w:rPr>
          <w:b/>
          <w:color w:val="C00000"/>
          <w:sz w:val="36"/>
        </w:rPr>
        <w:t>« Villes-campagnes : pour une cohésion des territoires de la République »</w:t>
      </w:r>
    </w:p>
    <w:p w:rsidR="00136ABC" w:rsidRPr="008945EE" w:rsidRDefault="00136ABC" w:rsidP="00136ABC">
      <w:pPr>
        <w:pStyle w:val="standard"/>
        <w:pBdr>
          <w:top w:val="single" w:sz="4" w:space="1" w:color="auto"/>
          <w:left w:val="single" w:sz="4" w:space="4" w:color="auto"/>
          <w:bottom w:val="single" w:sz="4" w:space="1" w:color="auto"/>
          <w:right w:val="single" w:sz="4" w:space="4" w:color="auto"/>
        </w:pBdr>
        <w:jc w:val="center"/>
        <w:rPr>
          <w:b/>
          <w:color w:val="C00000"/>
        </w:rPr>
      </w:pPr>
      <w:proofErr w:type="gramStart"/>
      <w:r w:rsidRPr="008945EE">
        <w:rPr>
          <w:b/>
          <w:color w:val="C00000"/>
        </w:rPr>
        <w:t>sous</w:t>
      </w:r>
      <w:proofErr w:type="gramEnd"/>
      <w:r w:rsidRPr="008945EE">
        <w:rPr>
          <w:b/>
          <w:color w:val="C00000"/>
        </w:rPr>
        <w:t xml:space="preserve"> la direction de Quentin </w:t>
      </w:r>
      <w:proofErr w:type="spellStart"/>
      <w:r w:rsidRPr="008945EE">
        <w:rPr>
          <w:b/>
          <w:color w:val="C00000"/>
        </w:rPr>
        <w:t>Jagorel</w:t>
      </w:r>
      <w:proofErr w:type="spellEnd"/>
    </w:p>
    <w:p w:rsidR="00136ABC" w:rsidRDefault="00136ABC" w:rsidP="00136ABC">
      <w:pPr>
        <w:pStyle w:val="standard"/>
        <w:rPr>
          <w:sz w:val="24"/>
        </w:rPr>
      </w:pPr>
    </w:p>
    <w:p w:rsidR="00136ABC" w:rsidRDefault="00136ABC" w:rsidP="00136ABC">
      <w:pPr>
        <w:pStyle w:val="standard"/>
        <w:tabs>
          <w:tab w:val="left" w:pos="6766"/>
        </w:tabs>
        <w:rPr>
          <w:sz w:val="24"/>
        </w:rPr>
      </w:pPr>
      <w:r>
        <w:rPr>
          <w:sz w:val="24"/>
        </w:rPr>
        <w:tab/>
      </w: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6E1967" w:rsidP="006E1967">
      <w:pPr>
        <w:pStyle w:val="standard"/>
        <w:tabs>
          <w:tab w:val="left" w:pos="6766"/>
        </w:tabs>
        <w:jc w:val="center"/>
        <w:rPr>
          <w:sz w:val="24"/>
        </w:rPr>
      </w:pPr>
      <w:r w:rsidRPr="006E1967">
        <w:rPr>
          <w:b/>
          <w:sz w:val="24"/>
        </w:rPr>
        <w:t>Contact presse : Yann COULEAU – 06 62 48 68 16</w:t>
      </w: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tabs>
          <w:tab w:val="left" w:pos="6766"/>
        </w:tabs>
        <w:rPr>
          <w:sz w:val="24"/>
        </w:rPr>
      </w:pPr>
    </w:p>
    <w:p w:rsidR="00136ABC" w:rsidRDefault="00136ABC" w:rsidP="00136ABC">
      <w:pPr>
        <w:pStyle w:val="standard"/>
        <w:numPr>
          <w:ilvl w:val="0"/>
          <w:numId w:val="46"/>
        </w:numPr>
        <w:tabs>
          <w:tab w:val="left" w:pos="6766"/>
        </w:tabs>
        <w:jc w:val="center"/>
        <w:rPr>
          <w:sz w:val="24"/>
        </w:rPr>
      </w:pPr>
      <w:r>
        <w:rPr>
          <w:sz w:val="24"/>
        </w:rPr>
        <w:t xml:space="preserve">Octobre 2018    - </w:t>
      </w:r>
    </w:p>
    <w:p w:rsidR="006E1967" w:rsidRDefault="006E1967" w:rsidP="006E1967">
      <w:pPr>
        <w:pStyle w:val="standard"/>
        <w:tabs>
          <w:tab w:val="left" w:pos="6766"/>
        </w:tabs>
        <w:rPr>
          <w:sz w:val="24"/>
        </w:rPr>
      </w:pPr>
    </w:p>
    <w:p w:rsidR="00855A69" w:rsidRDefault="006E1967" w:rsidP="006E1967">
      <w:pPr>
        <w:pStyle w:val="standard"/>
        <w:rPr>
          <w:sz w:val="24"/>
          <w:szCs w:val="24"/>
        </w:rPr>
      </w:pPr>
      <w:r w:rsidRPr="006E1967">
        <w:rPr>
          <w:sz w:val="24"/>
          <w:szCs w:val="24"/>
        </w:rPr>
        <w:t xml:space="preserve">Démocratie Vivante </w:t>
      </w:r>
      <w:r w:rsidR="00855A69">
        <w:rPr>
          <w:sz w:val="24"/>
          <w:szCs w:val="24"/>
        </w:rPr>
        <w:t xml:space="preserve">( </w:t>
      </w:r>
      <w:hyperlink r:id="rId9" w:history="1">
        <w:r w:rsidR="00855A69" w:rsidRPr="0001638D">
          <w:rPr>
            <w:rStyle w:val="Lienhypertexte"/>
            <w:sz w:val="24"/>
            <w:szCs w:val="24"/>
          </w:rPr>
          <w:t>https://www.democratie-vivante.fr/</w:t>
        </w:r>
      </w:hyperlink>
      <w:r w:rsidR="00855A69">
        <w:rPr>
          <w:sz w:val="24"/>
          <w:szCs w:val="24"/>
        </w:rPr>
        <w:t xml:space="preserve"> ) </w:t>
      </w:r>
      <w:r w:rsidRPr="006E1967">
        <w:rPr>
          <w:sz w:val="24"/>
          <w:szCs w:val="24"/>
        </w:rPr>
        <w:t xml:space="preserve">publie ce </w:t>
      </w:r>
      <w:r w:rsidRPr="00855A69">
        <w:rPr>
          <w:b/>
          <w:sz w:val="24"/>
          <w:szCs w:val="24"/>
        </w:rPr>
        <w:t>mercredi 24 octobre 2018</w:t>
      </w:r>
      <w:r w:rsidRPr="006E1967">
        <w:rPr>
          <w:sz w:val="24"/>
          <w:szCs w:val="24"/>
        </w:rPr>
        <w:t xml:space="preserve">, un ouvrage consacré à la question de la cohésion des territoires. </w:t>
      </w:r>
    </w:p>
    <w:p w:rsidR="006E1967" w:rsidRPr="006E1967" w:rsidRDefault="006E1967" w:rsidP="006E1967">
      <w:pPr>
        <w:pStyle w:val="standard"/>
        <w:rPr>
          <w:sz w:val="24"/>
          <w:szCs w:val="24"/>
        </w:rPr>
      </w:pPr>
      <w:r w:rsidRPr="006E1967">
        <w:rPr>
          <w:sz w:val="24"/>
          <w:szCs w:val="24"/>
        </w:rPr>
        <w:t>L’ouvrage est disponible en version numérique sur le site de Démocratie Vivante (</w:t>
      </w:r>
      <w:hyperlink r:id="rId10" w:history="1">
        <w:r w:rsidRPr="006E1967">
          <w:rPr>
            <w:rStyle w:val="Lienhypertexte"/>
            <w:sz w:val="24"/>
            <w:szCs w:val="24"/>
          </w:rPr>
          <w:t>https://www.democratie-vivante.fr/22/10/2018/democratie-vivante-publie-livre-cohesion-territoires/</w:t>
        </w:r>
      </w:hyperlink>
      <w:r w:rsidRPr="006E1967">
        <w:rPr>
          <w:sz w:val="24"/>
          <w:szCs w:val="24"/>
        </w:rPr>
        <w:t xml:space="preserve">), et sera disponible en librairie et </w:t>
      </w:r>
      <w:r w:rsidR="00855A69">
        <w:rPr>
          <w:sz w:val="24"/>
          <w:szCs w:val="24"/>
        </w:rPr>
        <w:t>sur</w:t>
      </w:r>
      <w:r w:rsidRPr="006E1967">
        <w:rPr>
          <w:sz w:val="24"/>
          <w:szCs w:val="24"/>
        </w:rPr>
        <w:t xml:space="preserve"> commande via les principales plateformes dédiées (Amazon, Google Livres, Fnac, Décintre, etc.) </w:t>
      </w:r>
      <w:r w:rsidRPr="006E1967">
        <w:rPr>
          <w:b/>
          <w:sz w:val="24"/>
          <w:szCs w:val="24"/>
        </w:rPr>
        <w:t>mi-novembre 2018</w:t>
      </w:r>
      <w:r w:rsidRPr="006E1967">
        <w:rPr>
          <w:sz w:val="24"/>
          <w:szCs w:val="24"/>
        </w:rPr>
        <w:t xml:space="preserve"> (167 p. ; 10 euros).</w:t>
      </w:r>
    </w:p>
    <w:p w:rsidR="006E1967" w:rsidRDefault="006E1967" w:rsidP="006E1967">
      <w:pPr>
        <w:pStyle w:val="standard"/>
        <w:tabs>
          <w:tab w:val="left" w:pos="6766"/>
        </w:tabs>
        <w:rPr>
          <w:sz w:val="24"/>
        </w:rPr>
      </w:pPr>
    </w:p>
    <w:p w:rsidR="006E1967" w:rsidRDefault="006E1967" w:rsidP="006E1967">
      <w:pPr>
        <w:pStyle w:val="standard"/>
        <w:tabs>
          <w:tab w:val="left" w:pos="6766"/>
        </w:tabs>
        <w:rPr>
          <w:sz w:val="24"/>
        </w:rPr>
      </w:pPr>
    </w:p>
    <w:p w:rsidR="00696FE3" w:rsidRDefault="00696FE3" w:rsidP="00696FE3">
      <w:pPr>
        <w:pStyle w:val="standard"/>
        <w:pBdr>
          <w:top w:val="single" w:sz="4" w:space="1" w:color="auto"/>
        </w:pBdr>
      </w:pPr>
    </w:p>
    <w:p w:rsidR="00136ABC" w:rsidRDefault="008D6A9B" w:rsidP="00696FE3">
      <w:pPr>
        <w:pStyle w:val="standard"/>
        <w:pBdr>
          <w:top w:val="single" w:sz="4" w:space="1" w:color="auto"/>
        </w:pBdr>
      </w:pPr>
      <w:r>
        <w:t>Cet</w:t>
      </w:r>
      <w:r w:rsidR="00136ABC">
        <w:t xml:space="preserve"> ouvrage n’a pas vocation à embrasser toute la problématique des fractures territoriales en France. Il est plutôt conçu comme </w:t>
      </w:r>
      <w:r w:rsidR="00136ABC" w:rsidRPr="008945EE">
        <w:rPr>
          <w:b/>
          <w:color w:val="C00000"/>
        </w:rPr>
        <w:t>une somme d’apports théoriques et pratiques susceptibles d’alimenter un débat souvent brouillé par des idées reçues et des raccourcis idéologiques</w:t>
      </w:r>
      <w:r w:rsidR="00136ABC">
        <w:t xml:space="preserve">. </w:t>
      </w:r>
    </w:p>
    <w:p w:rsidR="00136ABC" w:rsidRDefault="00136ABC" w:rsidP="00136ABC">
      <w:pPr>
        <w:pStyle w:val="standard"/>
      </w:pPr>
      <w:r>
        <w:t xml:space="preserve">On ne compte plus, dans le débat public, les contributions sur l’avenir – </w:t>
      </w:r>
      <w:r w:rsidRPr="00346678">
        <w:rPr>
          <w:i/>
        </w:rPr>
        <w:t>le plus souvent présenté comme forcément sombre !</w:t>
      </w:r>
      <w:r>
        <w:t xml:space="preserve"> - des campagnes, des quartiers, des villes petites et moyennes. La plupart de ces travaux abordent la complexité des dynamiques territoriales de façon binaire : déclin des périphéries, renforcement progressif des centres métropolitains. Si cette réalité ne peut être niée, il semble urgent d’aller plus loin et de </w:t>
      </w:r>
      <w:r w:rsidRPr="008945EE">
        <w:rPr>
          <w:b/>
          <w:color w:val="C00000"/>
        </w:rPr>
        <w:t>réfléchir ensemble aux moyens de lutter contre ce qui éloigne les différents espaces de la République</w:t>
      </w:r>
      <w:r>
        <w:t xml:space="preserve">. </w:t>
      </w:r>
    </w:p>
    <w:p w:rsidR="00136ABC" w:rsidRPr="008945EE" w:rsidRDefault="00136ABC" w:rsidP="00136ABC">
      <w:pPr>
        <w:pStyle w:val="standard"/>
        <w:rPr>
          <w:b/>
          <w:color w:val="C00000"/>
        </w:rPr>
      </w:pPr>
      <w:r>
        <w:t xml:space="preserve">Le présent recueil regroupe des analyses d’universitaires, élus, activistes qui s’attachent à appréhender la question de la relation « ville-campagne », et plus précisément de la relation « métropoles-villes moyennes-ruralités », dans une démarche actualisée et positive. </w:t>
      </w:r>
      <w:r w:rsidRPr="008945EE">
        <w:rPr>
          <w:b/>
          <w:color w:val="C00000"/>
        </w:rPr>
        <w:t>Comment faire en sorte que tous nos concitoyens, des villes ou des champs, regardent dans la même direction ?</w:t>
      </w:r>
    </w:p>
    <w:p w:rsidR="00136ABC" w:rsidRDefault="00136ABC" w:rsidP="00136ABC">
      <w:pPr>
        <w:pStyle w:val="standard"/>
      </w:pPr>
      <w:r>
        <w:t xml:space="preserve">Dans une première partie, plusieurs textes dressent le tableau des dynamiques territoriales actuelles, notamment dans la nouvelle configuration intercommunale issue de la loi </w:t>
      </w:r>
      <w:proofErr w:type="spellStart"/>
      <w:r>
        <w:t>NOTRe</w:t>
      </w:r>
      <w:proofErr w:type="spellEnd"/>
      <w:r>
        <w:t xml:space="preserve"> et avec le repeuplement progressif des ruralités.</w:t>
      </w:r>
    </w:p>
    <w:p w:rsidR="00136ABC" w:rsidRDefault="00136ABC" w:rsidP="00136ABC">
      <w:pPr>
        <w:pStyle w:val="standard"/>
      </w:pPr>
      <w:r>
        <w:t>Dans une seconde partie, les contributeurs s’attachent à promouvoir un changement d’approche des fractures territoriales françaises. Favoriser l’accès au droit commun plutôt que déployer des régimes d’exception, sortir d’une vision passéiste des campagnes, saisir les opportunités qu’offre le principe de réciprocité, changer d’optique sur la question de la revitalisation des villes moyennes et sur celle du développement des territoires non métropolitains.</w:t>
      </w:r>
    </w:p>
    <w:p w:rsidR="00136ABC" w:rsidRDefault="00136ABC" w:rsidP="00136ABC">
      <w:pPr>
        <w:pStyle w:val="standard"/>
      </w:pPr>
      <w:r>
        <w:t xml:space="preserve">Enfin, l’ouvrage détaille des pistes d’action concrètes (nouvelles ou à généraliser) pour améliorer les liens entre territoires : contrats de réciprocité, pacte de citoyenneté </w:t>
      </w:r>
      <w:proofErr w:type="spellStart"/>
      <w:r>
        <w:t>inter-territoriale</w:t>
      </w:r>
      <w:proofErr w:type="spellEnd"/>
      <w:r>
        <w:t>, tiers-lieux, écosystèmes numériques, etc.</w:t>
      </w:r>
    </w:p>
    <w:p w:rsidR="00136ABC" w:rsidRDefault="00136ABC" w:rsidP="00136ABC">
      <w:pPr>
        <w:pStyle w:val="standard"/>
      </w:pPr>
      <w:r>
        <w:t>Espérons que cette réflexion en appelle beaucoup d’autres. La question territoriale dans le siècle qui s’ouvre revêt sans doute, pour la France, un enjeu vital de cohésion nationale.</w:t>
      </w:r>
    </w:p>
    <w:p w:rsidR="00696FE3" w:rsidRDefault="00696FE3" w:rsidP="00136ABC">
      <w:pPr>
        <w:pStyle w:val="standard"/>
      </w:pPr>
    </w:p>
    <w:p w:rsidR="008945EE" w:rsidRDefault="008945EE" w:rsidP="00696FE3">
      <w:pPr>
        <w:pStyle w:val="standard"/>
        <w:pBdr>
          <w:bottom w:val="single" w:sz="4" w:space="1" w:color="auto"/>
        </w:pBdr>
        <w:jc w:val="right"/>
      </w:pPr>
      <w:r>
        <w:t xml:space="preserve">Quentin </w:t>
      </w:r>
      <w:proofErr w:type="spellStart"/>
      <w:r>
        <w:t>Jagorel</w:t>
      </w:r>
      <w:proofErr w:type="spellEnd"/>
    </w:p>
    <w:p w:rsidR="00696FE3" w:rsidRDefault="00696FE3" w:rsidP="00696FE3">
      <w:pPr>
        <w:pStyle w:val="standard"/>
        <w:pBdr>
          <w:bottom w:val="single" w:sz="4" w:space="1" w:color="auto"/>
        </w:pBdr>
        <w:jc w:val="right"/>
      </w:pPr>
    </w:p>
    <w:p w:rsidR="0047378D" w:rsidRDefault="0047378D" w:rsidP="00136ABC">
      <w:pPr>
        <w:pStyle w:val="standard"/>
        <w:tabs>
          <w:tab w:val="left" w:pos="6766"/>
        </w:tabs>
        <w:jc w:val="center"/>
        <w:rPr>
          <w:sz w:val="24"/>
        </w:rPr>
      </w:pPr>
      <w:r>
        <w:rPr>
          <w:sz w:val="24"/>
        </w:rPr>
        <w:br w:type="page"/>
      </w:r>
    </w:p>
    <w:p w:rsidR="00136ABC" w:rsidRDefault="00C94B4C" w:rsidP="00136ABC">
      <w:pPr>
        <w:pStyle w:val="standard"/>
        <w:tabs>
          <w:tab w:val="left" w:pos="6766"/>
        </w:tabs>
        <w:jc w:val="center"/>
        <w:rPr>
          <w:b/>
          <w:color w:val="C00000"/>
          <w:sz w:val="24"/>
        </w:rPr>
      </w:pPr>
      <w:r>
        <w:rPr>
          <w:b/>
          <w:color w:val="C00000"/>
          <w:sz w:val="24"/>
        </w:rPr>
        <w:lastRenderedPageBreak/>
        <w:t>Plan du rapport et c</w:t>
      </w:r>
      <w:r w:rsidR="0047378D" w:rsidRPr="007E65AF">
        <w:rPr>
          <w:b/>
          <w:color w:val="C00000"/>
          <w:sz w:val="24"/>
        </w:rPr>
        <w:t>ontribut</w:t>
      </w:r>
      <w:r>
        <w:rPr>
          <w:b/>
          <w:color w:val="C00000"/>
          <w:sz w:val="24"/>
        </w:rPr>
        <w:t>eurs</w:t>
      </w:r>
    </w:p>
    <w:p w:rsidR="00406F94" w:rsidRDefault="00406F94" w:rsidP="00136ABC">
      <w:pPr>
        <w:pStyle w:val="standard"/>
        <w:tabs>
          <w:tab w:val="left" w:pos="6766"/>
        </w:tabs>
        <w:jc w:val="center"/>
        <w:rPr>
          <w:b/>
          <w:color w:val="C00000"/>
          <w:sz w:val="24"/>
        </w:rPr>
      </w:pPr>
    </w:p>
    <w:p w:rsidR="00406F94" w:rsidRPr="00406F94" w:rsidRDefault="00406F94" w:rsidP="00406F94">
      <w:pPr>
        <w:pStyle w:val="standard"/>
        <w:tabs>
          <w:tab w:val="left" w:pos="6766"/>
        </w:tabs>
        <w:rPr>
          <w:b/>
          <w:color w:val="C00000"/>
        </w:rPr>
      </w:pPr>
      <w:r w:rsidRPr="00406F94">
        <w:rPr>
          <w:b/>
          <w:color w:val="C00000"/>
        </w:rPr>
        <w:t>Propos liminaires</w:t>
      </w:r>
    </w:p>
    <w:p w:rsidR="00406F94" w:rsidRDefault="00406F94" w:rsidP="00406F94">
      <w:pPr>
        <w:pStyle w:val="standard"/>
        <w:tabs>
          <w:tab w:val="left" w:pos="6766"/>
        </w:tabs>
        <w:rPr>
          <w:b/>
          <w:color w:val="C00000"/>
          <w:sz w:val="24"/>
        </w:rPr>
      </w:pPr>
    </w:p>
    <w:p w:rsidR="00406F94" w:rsidRDefault="00406F94" w:rsidP="00406F94">
      <w:pPr>
        <w:pStyle w:val="Puces1-RapportAnnexes"/>
      </w:pPr>
      <w:r w:rsidRPr="009657E7">
        <w:rPr>
          <w:b/>
        </w:rPr>
        <w:t>Alain Rousset, président du conseil régional de Nouvelle-Aquitaine</w:t>
      </w:r>
      <w:r>
        <w:t>, présente la région comme échelon à privilégier pour enrayer la spirale de la déprise des territoires, redynamiser le tissu territorial et répondre à la recherche de cadres de vie, reposant sur la mobilité, des services et l’emploi ;</w:t>
      </w:r>
    </w:p>
    <w:p w:rsidR="00406F94" w:rsidRDefault="00406F94" w:rsidP="00406F94">
      <w:pPr>
        <w:pStyle w:val="Puces1-RapportAnnexes"/>
      </w:pPr>
      <w:r w:rsidRPr="009657E7">
        <w:rPr>
          <w:b/>
        </w:rPr>
        <w:t xml:space="preserve">Jean </w:t>
      </w:r>
      <w:proofErr w:type="spellStart"/>
      <w:r w:rsidRPr="009657E7">
        <w:rPr>
          <w:b/>
        </w:rPr>
        <w:t>Dumonteil</w:t>
      </w:r>
      <w:proofErr w:type="spellEnd"/>
      <w:r w:rsidRPr="009657E7">
        <w:rPr>
          <w:b/>
        </w:rPr>
        <w:t xml:space="preserve">, journaliste, directeur de la </w:t>
      </w:r>
      <w:r w:rsidRPr="00406F94">
        <w:rPr>
          <w:b/>
          <w:i/>
        </w:rPr>
        <w:t>Lettre du secteur public</w:t>
      </w:r>
      <w:r w:rsidRPr="009657E7">
        <w:rPr>
          <w:b/>
        </w:rPr>
        <w:t>, secrétaire général du</w:t>
      </w:r>
      <w:r>
        <w:rPr>
          <w:b/>
        </w:rPr>
        <w:t xml:space="preserve"> </w:t>
      </w:r>
      <w:r w:rsidRPr="00406F94">
        <w:rPr>
          <w:b/>
          <w:i/>
        </w:rPr>
        <w:t>Global Local Forum</w:t>
      </w:r>
      <w:r>
        <w:rPr>
          <w:b/>
        </w:rPr>
        <w:t xml:space="preserve">, </w:t>
      </w:r>
      <w:r w:rsidRPr="00105991">
        <w:t xml:space="preserve">souligne </w:t>
      </w:r>
      <w:r>
        <w:t>que - contrats de réciprocité, alliance des territoires, inter-territorialité - les discours politiques s’enrichissent de nouvelles expressions pour illustrer la solidarité entre territoires urbains et ruraux. Il reste encore, selon lui, à passer aux actes.</w:t>
      </w:r>
    </w:p>
    <w:p w:rsidR="0047378D" w:rsidRDefault="0047378D" w:rsidP="0047378D">
      <w:pPr>
        <w:pStyle w:val="Puces1-RapportAnnexes"/>
        <w:numPr>
          <w:ilvl w:val="0"/>
          <w:numId w:val="0"/>
        </w:numPr>
        <w:ind w:left="567" w:hanging="567"/>
      </w:pPr>
    </w:p>
    <w:p w:rsidR="007E65AF" w:rsidRPr="007E65AF" w:rsidRDefault="007E65AF" w:rsidP="0047378D">
      <w:pPr>
        <w:pStyle w:val="Puces1-RapportAnnexes"/>
        <w:numPr>
          <w:ilvl w:val="0"/>
          <w:numId w:val="0"/>
        </w:numPr>
        <w:ind w:left="567" w:hanging="567"/>
        <w:rPr>
          <w:b/>
          <w:color w:val="C00000"/>
        </w:rPr>
      </w:pPr>
      <w:r w:rsidRPr="007E65AF">
        <w:rPr>
          <w:b/>
          <w:color w:val="C00000"/>
        </w:rPr>
        <w:t xml:space="preserve">PARTIE I : </w:t>
      </w:r>
      <w:r w:rsidR="00C94B4C">
        <w:rPr>
          <w:b/>
          <w:color w:val="C00000"/>
        </w:rPr>
        <w:t>Villes-campagnes, les grandes dynamiques territoriales à l’œuvre aujourd’hui</w:t>
      </w:r>
    </w:p>
    <w:p w:rsidR="0047378D" w:rsidRDefault="0047378D" w:rsidP="0047378D">
      <w:pPr>
        <w:pStyle w:val="Puces1-RapportAnnexes"/>
        <w:numPr>
          <w:ilvl w:val="0"/>
          <w:numId w:val="0"/>
        </w:numPr>
        <w:ind w:left="567" w:hanging="567"/>
      </w:pPr>
    </w:p>
    <w:p w:rsidR="00FD190F" w:rsidRPr="00FD190F" w:rsidRDefault="00FD190F" w:rsidP="007E65AF">
      <w:pPr>
        <w:pStyle w:val="Puces1-RapportAnnexes"/>
      </w:pPr>
      <w:r w:rsidRPr="00FD190F">
        <w:rPr>
          <w:b/>
        </w:rPr>
        <w:t xml:space="preserve">Daniel </w:t>
      </w:r>
      <w:proofErr w:type="spellStart"/>
      <w:r w:rsidRPr="00FD190F">
        <w:rPr>
          <w:b/>
        </w:rPr>
        <w:t>Behar</w:t>
      </w:r>
      <w:proofErr w:type="spellEnd"/>
      <w:r w:rsidRPr="00FD190F">
        <w:rPr>
          <w:b/>
        </w:rPr>
        <w:t>, géographe, professeur à l'</w:t>
      </w:r>
      <w:proofErr w:type="spellStart"/>
      <w:r w:rsidRPr="00FD190F">
        <w:rPr>
          <w:b/>
        </w:rPr>
        <w:t>Ecole</w:t>
      </w:r>
      <w:proofErr w:type="spellEnd"/>
      <w:r w:rsidRPr="00FD190F">
        <w:rPr>
          <w:b/>
        </w:rPr>
        <w:t xml:space="preserve"> d'urbanisme de Paris, consultant à la coopérative ACADIE</w:t>
      </w:r>
      <w:r w:rsidRPr="001D0639">
        <w:t xml:space="preserve">, </w:t>
      </w:r>
      <w:r w:rsidR="001D0639" w:rsidRPr="001D0639">
        <w:t xml:space="preserve">constate depuis la loi </w:t>
      </w:r>
      <w:proofErr w:type="spellStart"/>
      <w:r w:rsidR="001D0639" w:rsidRPr="001D0639">
        <w:t>NOTRe</w:t>
      </w:r>
      <w:proofErr w:type="spellEnd"/>
      <w:r w:rsidR="001D0639" w:rsidRPr="001D0639">
        <w:t xml:space="preserve"> une intégration </w:t>
      </w:r>
      <w:r w:rsidR="001D0639">
        <w:t xml:space="preserve">institutionnelle </w:t>
      </w:r>
      <w:r w:rsidR="001D0639" w:rsidRPr="001D0639">
        <w:t xml:space="preserve">des territoires urbains et ruraux dans </w:t>
      </w:r>
      <w:r w:rsidR="001D0639">
        <w:t>les mêmes structures intercommunales, ce qui n’est pas sans poser la question de l’avenir de l’intercommunalité</w:t>
      </w:r>
      <w:r w:rsidR="00406F94">
        <w:t> ;</w:t>
      </w:r>
    </w:p>
    <w:p w:rsidR="000443FA" w:rsidRPr="000443FA" w:rsidRDefault="000443FA" w:rsidP="007E65AF">
      <w:pPr>
        <w:pStyle w:val="Puces1-RapportAnnexes"/>
        <w:rPr>
          <w:b/>
        </w:rPr>
      </w:pPr>
      <w:r>
        <w:rPr>
          <w:b/>
        </w:rPr>
        <w:t>Pascal Chevalier, p</w:t>
      </w:r>
      <w:r w:rsidRPr="000443FA">
        <w:rPr>
          <w:b/>
        </w:rPr>
        <w:t xml:space="preserve">rofesseur des universités en géographie, UMR ART-Dev, </w:t>
      </w:r>
      <w:r>
        <w:rPr>
          <w:b/>
        </w:rPr>
        <w:t>à l’u</w:t>
      </w:r>
      <w:r w:rsidRPr="000443FA">
        <w:rPr>
          <w:b/>
        </w:rPr>
        <w:t xml:space="preserve">niversité Montpellier 3 et </w:t>
      </w:r>
      <w:r>
        <w:rPr>
          <w:b/>
        </w:rPr>
        <w:t xml:space="preserve">Marc </w:t>
      </w:r>
      <w:proofErr w:type="spellStart"/>
      <w:r>
        <w:rPr>
          <w:b/>
        </w:rPr>
        <w:t>Dedeire</w:t>
      </w:r>
      <w:proofErr w:type="spellEnd"/>
      <w:r>
        <w:rPr>
          <w:b/>
        </w:rPr>
        <w:t>, p</w:t>
      </w:r>
      <w:r w:rsidRPr="000443FA">
        <w:rPr>
          <w:b/>
        </w:rPr>
        <w:t>rofesseur des université</w:t>
      </w:r>
      <w:r>
        <w:rPr>
          <w:b/>
        </w:rPr>
        <w:t>s en aménagement, UMR ART-Dev, à l’u</w:t>
      </w:r>
      <w:r w:rsidRPr="000443FA">
        <w:rPr>
          <w:b/>
        </w:rPr>
        <w:t>niversité Montpellier 3</w:t>
      </w:r>
      <w:r>
        <w:rPr>
          <w:b/>
        </w:rPr>
        <w:t xml:space="preserve">, </w:t>
      </w:r>
      <w:r w:rsidRPr="000443FA">
        <w:t xml:space="preserve">décryptent les dynamiques démographiques à l’œuvre aujourd’hui dans les territoires ruraux et pointent notamment le </w:t>
      </w:r>
      <w:r w:rsidR="00406F94">
        <w:t>phénomène de renaissance rurale ;</w:t>
      </w:r>
    </w:p>
    <w:p w:rsidR="000443FA" w:rsidRPr="00C94B4C" w:rsidRDefault="000443FA" w:rsidP="007E65AF">
      <w:pPr>
        <w:pStyle w:val="Puces1-RapportAnnexes"/>
        <w:rPr>
          <w:b/>
          <w:shd w:val="clear" w:color="auto" w:fill="FFFFFF"/>
        </w:rPr>
      </w:pPr>
      <w:r w:rsidRPr="000443FA">
        <w:rPr>
          <w:b/>
          <w:shd w:val="clear" w:color="auto" w:fill="FFFFFF"/>
        </w:rPr>
        <w:t xml:space="preserve">Jérémie Brun, doctorant en économie, </w:t>
      </w:r>
      <w:proofErr w:type="spellStart"/>
      <w:r w:rsidRPr="000443FA">
        <w:rPr>
          <w:b/>
          <w:shd w:val="clear" w:color="auto" w:fill="FFFFFF"/>
        </w:rPr>
        <w:t>AgroSup</w:t>
      </w:r>
      <w:proofErr w:type="spellEnd"/>
      <w:r w:rsidRPr="000443FA">
        <w:rPr>
          <w:b/>
          <w:shd w:val="clear" w:color="auto" w:fill="FFFFFF"/>
        </w:rPr>
        <w:t xml:space="preserve"> Dijon</w:t>
      </w:r>
      <w:r w:rsidR="00BC37C1">
        <w:rPr>
          <w:b/>
          <w:shd w:val="clear" w:color="auto" w:fill="FFFFFF"/>
        </w:rPr>
        <w:t xml:space="preserve">, </w:t>
      </w:r>
      <w:r w:rsidR="00BC37C1" w:rsidRPr="00BC37C1">
        <w:rPr>
          <w:shd w:val="clear" w:color="auto" w:fill="FFFFFF"/>
        </w:rPr>
        <w:t>revient sur les complémentarités entre les espaces métropolitains et leurs périphéries, notamment du fait de la combinaison économique entre sphère économique et sphère résidentielle, le rural ou la petite ville of</w:t>
      </w:r>
      <w:r w:rsidR="00406F94">
        <w:rPr>
          <w:shd w:val="clear" w:color="auto" w:fill="FFFFFF"/>
        </w:rPr>
        <w:t>frant un cadre de vie recherché ;</w:t>
      </w:r>
    </w:p>
    <w:p w:rsidR="00C94B4C" w:rsidRPr="00C94B4C" w:rsidRDefault="00C94B4C" w:rsidP="007E65AF">
      <w:pPr>
        <w:pStyle w:val="Puces1-RapportAnnexes"/>
        <w:rPr>
          <w:b/>
          <w:shd w:val="clear" w:color="auto" w:fill="FFFFFF"/>
        </w:rPr>
      </w:pPr>
      <w:r>
        <w:rPr>
          <w:b/>
          <w:shd w:val="clear" w:color="auto" w:fill="FFFFFF"/>
        </w:rPr>
        <w:t xml:space="preserve">Bertrand </w:t>
      </w:r>
      <w:proofErr w:type="spellStart"/>
      <w:r>
        <w:rPr>
          <w:b/>
          <w:shd w:val="clear" w:color="auto" w:fill="FFFFFF"/>
        </w:rPr>
        <w:t>Coly</w:t>
      </w:r>
      <w:proofErr w:type="spellEnd"/>
      <w:r>
        <w:rPr>
          <w:b/>
          <w:shd w:val="clear" w:color="auto" w:fill="FFFFFF"/>
        </w:rPr>
        <w:t xml:space="preserve">, conseiller au CESE, </w:t>
      </w:r>
      <w:r w:rsidRPr="00C94B4C">
        <w:rPr>
          <w:shd w:val="clear" w:color="auto" w:fill="FFFFFF"/>
        </w:rPr>
        <w:t>revient sur les conclusions de son rapport publié en 2017 sur la place des jeunes en territoire rural.</w:t>
      </w:r>
    </w:p>
    <w:p w:rsidR="00C94B4C" w:rsidRDefault="00C94B4C" w:rsidP="00C94B4C">
      <w:pPr>
        <w:pStyle w:val="Puces1-RapportAnnexes"/>
        <w:numPr>
          <w:ilvl w:val="0"/>
          <w:numId w:val="0"/>
        </w:numPr>
        <w:ind w:left="567" w:hanging="567"/>
        <w:rPr>
          <w:b/>
          <w:shd w:val="clear" w:color="auto" w:fill="FFFFFF"/>
        </w:rPr>
      </w:pPr>
    </w:p>
    <w:p w:rsidR="00C94B4C" w:rsidRDefault="00C94B4C" w:rsidP="00C94B4C">
      <w:pPr>
        <w:pStyle w:val="Puces1-RapportAnnexes"/>
        <w:numPr>
          <w:ilvl w:val="0"/>
          <w:numId w:val="0"/>
        </w:numPr>
        <w:ind w:left="567" w:hanging="567"/>
        <w:rPr>
          <w:b/>
          <w:shd w:val="clear" w:color="auto" w:fill="FFFFFF"/>
        </w:rPr>
      </w:pPr>
      <w:r w:rsidRPr="00C94B4C">
        <w:rPr>
          <w:b/>
          <w:color w:val="C00000"/>
          <w:shd w:val="clear" w:color="auto" w:fill="FFFFFF"/>
        </w:rPr>
        <w:t>PARTIE II : La nécessité d’un changement d’approche de la relation villes-campagnes</w:t>
      </w:r>
    </w:p>
    <w:p w:rsidR="00C94B4C" w:rsidRPr="000443FA" w:rsidRDefault="00C94B4C" w:rsidP="00C94B4C">
      <w:pPr>
        <w:pStyle w:val="Puces1-RapportAnnexes"/>
        <w:numPr>
          <w:ilvl w:val="0"/>
          <w:numId w:val="0"/>
        </w:numPr>
        <w:ind w:left="567" w:hanging="567"/>
        <w:rPr>
          <w:b/>
          <w:shd w:val="clear" w:color="auto" w:fill="FFFFFF"/>
        </w:rPr>
      </w:pPr>
    </w:p>
    <w:p w:rsidR="00D65CB7" w:rsidRPr="00C94B4C" w:rsidRDefault="00BC37C1" w:rsidP="00C94B4C">
      <w:pPr>
        <w:pStyle w:val="Puces1-RapportAnnexes"/>
        <w:rPr>
          <w:rFonts w:asciiTheme="majorHAnsi" w:hAnsiTheme="majorHAnsi"/>
          <w:szCs w:val="22"/>
        </w:rPr>
      </w:pPr>
      <w:r w:rsidRPr="00BC37C1">
        <w:rPr>
          <w:b/>
        </w:rPr>
        <w:t>Gwénaël Doré, consultant, enseignant à l'EM Management de Caen et chercheur associé à l'UMR SAD-APT (</w:t>
      </w:r>
      <w:proofErr w:type="spellStart"/>
      <w:r w:rsidRPr="00BC37C1">
        <w:rPr>
          <w:b/>
        </w:rPr>
        <w:t>Equipe</w:t>
      </w:r>
      <w:proofErr w:type="spellEnd"/>
      <w:r w:rsidRPr="00BC37C1">
        <w:rPr>
          <w:b/>
        </w:rPr>
        <w:t xml:space="preserve"> Proximités)</w:t>
      </w:r>
      <w:r>
        <w:rPr>
          <w:b/>
        </w:rPr>
        <w:t xml:space="preserve">, </w:t>
      </w:r>
      <w:r w:rsidR="00371E4E" w:rsidRPr="00406F94">
        <w:t>explique que</w:t>
      </w:r>
      <w:r w:rsidR="00371E4E">
        <w:rPr>
          <w:b/>
        </w:rPr>
        <w:t xml:space="preserve"> </w:t>
      </w:r>
      <w:r w:rsidR="00371E4E">
        <w:rPr>
          <w:rFonts w:asciiTheme="majorHAnsi" w:hAnsiTheme="majorHAnsi"/>
          <w:szCs w:val="22"/>
        </w:rPr>
        <w:t>l</w:t>
      </w:r>
      <w:r w:rsidR="00371E4E" w:rsidRPr="00525124">
        <w:rPr>
          <w:rFonts w:asciiTheme="majorHAnsi" w:hAnsiTheme="majorHAnsi"/>
          <w:szCs w:val="22"/>
        </w:rPr>
        <w:t xml:space="preserve">a « France périphérique » est non seulement un espace résidentiel mais aussi un espace à potentiel économique : productif sur le plan de l’alimentation, de l'approvisionnement en énergie et </w:t>
      </w:r>
      <w:r w:rsidR="00D65CB7">
        <w:rPr>
          <w:rFonts w:asciiTheme="majorHAnsi" w:hAnsiTheme="majorHAnsi"/>
          <w:szCs w:val="22"/>
        </w:rPr>
        <w:t xml:space="preserve">en </w:t>
      </w:r>
      <w:r w:rsidR="00371E4E" w:rsidRPr="00525124">
        <w:rPr>
          <w:rFonts w:asciiTheme="majorHAnsi" w:hAnsiTheme="majorHAnsi"/>
          <w:szCs w:val="22"/>
        </w:rPr>
        <w:t xml:space="preserve">eau, en matériaux </w:t>
      </w:r>
      <w:r w:rsidR="002E75AE">
        <w:rPr>
          <w:rFonts w:asciiTheme="majorHAnsi" w:hAnsiTheme="majorHAnsi"/>
          <w:szCs w:val="22"/>
        </w:rPr>
        <w:t>de construction et en industrie ;</w:t>
      </w:r>
    </w:p>
    <w:p w:rsidR="00D65CB7" w:rsidRDefault="00D65CB7" w:rsidP="007E65AF">
      <w:pPr>
        <w:pStyle w:val="Puces1-RapportAnnexes"/>
      </w:pPr>
      <w:proofErr w:type="spellStart"/>
      <w:r w:rsidRPr="00D65CB7">
        <w:rPr>
          <w:b/>
        </w:rPr>
        <w:t>Vanik</w:t>
      </w:r>
      <w:proofErr w:type="spellEnd"/>
      <w:r w:rsidRPr="00D65CB7">
        <w:rPr>
          <w:b/>
        </w:rPr>
        <w:t xml:space="preserve"> </w:t>
      </w:r>
      <w:proofErr w:type="spellStart"/>
      <w:r w:rsidRPr="00D65CB7">
        <w:rPr>
          <w:b/>
        </w:rPr>
        <w:t>Berbérian</w:t>
      </w:r>
      <w:proofErr w:type="spellEnd"/>
      <w:r w:rsidRPr="00D65CB7">
        <w:rPr>
          <w:b/>
        </w:rPr>
        <w:t>, président de l’Association des maires ruraux de France</w:t>
      </w:r>
      <w:r w:rsidR="00E36907">
        <w:rPr>
          <w:b/>
        </w:rPr>
        <w:t xml:space="preserve"> (</w:t>
      </w:r>
      <w:proofErr w:type="spellStart"/>
      <w:r w:rsidR="00E36907">
        <w:rPr>
          <w:b/>
        </w:rPr>
        <w:t>amrf</w:t>
      </w:r>
      <w:proofErr w:type="spellEnd"/>
      <w:r w:rsidR="00E36907">
        <w:rPr>
          <w:b/>
        </w:rPr>
        <w:t>)</w:t>
      </w:r>
      <w:r>
        <w:rPr>
          <w:i/>
        </w:rPr>
        <w:t>,</w:t>
      </w:r>
      <w:r w:rsidRPr="00D65CB7">
        <w:t xml:space="preserve"> appelle à un changement de regard sur la ruralité et plaide pour une introduction dans la Constitution de la notion d</w:t>
      </w:r>
      <w:r w:rsidR="002E75AE">
        <w:t>’espace territorial ;</w:t>
      </w:r>
    </w:p>
    <w:p w:rsidR="00BA707B" w:rsidRPr="00BA707B" w:rsidRDefault="00BA707B" w:rsidP="007E65AF">
      <w:pPr>
        <w:pStyle w:val="Puces1-RapportAnnexes"/>
        <w:rPr>
          <w:b/>
        </w:rPr>
      </w:pPr>
      <w:r w:rsidRPr="00BA707B">
        <w:rPr>
          <w:b/>
        </w:rPr>
        <w:t xml:space="preserve">Olivier </w:t>
      </w:r>
      <w:proofErr w:type="spellStart"/>
      <w:r w:rsidRPr="00BA707B">
        <w:rPr>
          <w:b/>
        </w:rPr>
        <w:t>Dussopt</w:t>
      </w:r>
      <w:proofErr w:type="spellEnd"/>
      <w:r w:rsidRPr="00BA707B">
        <w:rPr>
          <w:b/>
        </w:rPr>
        <w:t>, secrétaire d’</w:t>
      </w:r>
      <w:proofErr w:type="spellStart"/>
      <w:r w:rsidRPr="00BA707B">
        <w:rPr>
          <w:b/>
        </w:rPr>
        <w:t>Etat</w:t>
      </w:r>
      <w:proofErr w:type="spellEnd"/>
      <w:r w:rsidRPr="00BA707B">
        <w:rPr>
          <w:b/>
        </w:rPr>
        <w:t xml:space="preserve"> auprès du ministre chargé de l’Action et des Comptes publics, président de l’association des petites villes de France, ex-député de l’Ardèche et maire d’Annonay</w:t>
      </w:r>
      <w:r>
        <w:rPr>
          <w:b/>
        </w:rPr>
        <w:t xml:space="preserve">, </w:t>
      </w:r>
      <w:r w:rsidR="00E36907" w:rsidRPr="00E36907">
        <w:t>expose dans un entretien sa vision de la cohésion des territoires, passant non pas par la pérennisation de régimes d’exception mais par un travail sur l’accès de tous</w:t>
      </w:r>
      <w:r w:rsidR="002E75AE">
        <w:t xml:space="preserve"> aux conditions de droit commun ;</w:t>
      </w:r>
    </w:p>
    <w:p w:rsidR="00D65CB7" w:rsidRPr="00D65CB7" w:rsidRDefault="00E36907" w:rsidP="007E65AF">
      <w:pPr>
        <w:pStyle w:val="Puces1-RapportAnnexes"/>
      </w:pPr>
      <w:r w:rsidRPr="00E36907">
        <w:rPr>
          <w:b/>
        </w:rPr>
        <w:lastRenderedPageBreak/>
        <w:t xml:space="preserve">Thomas </w:t>
      </w:r>
      <w:proofErr w:type="spellStart"/>
      <w:r w:rsidRPr="00E36907">
        <w:rPr>
          <w:b/>
        </w:rPr>
        <w:t>Janicot</w:t>
      </w:r>
      <w:proofErr w:type="spellEnd"/>
      <w:r w:rsidRPr="00E36907">
        <w:rPr>
          <w:b/>
        </w:rPr>
        <w:t xml:space="preserve"> et Quentin </w:t>
      </w:r>
      <w:proofErr w:type="spellStart"/>
      <w:r w:rsidRPr="00E36907">
        <w:rPr>
          <w:b/>
        </w:rPr>
        <w:t>Jagorel</w:t>
      </w:r>
      <w:proofErr w:type="spellEnd"/>
      <w:r w:rsidRPr="00E36907">
        <w:rPr>
          <w:b/>
        </w:rPr>
        <w:t>, hauts fonctionnaires,</w:t>
      </w:r>
      <w:r>
        <w:t xml:space="preserve"> appellent à un changement de regard sur l’espace rural qui ne peut notamment pas être réduit à </w:t>
      </w:r>
      <w:r w:rsidR="002E75AE">
        <w:t>la seule problématique agricole ;</w:t>
      </w:r>
    </w:p>
    <w:p w:rsidR="009657E7" w:rsidRDefault="00E36907" w:rsidP="007E65AF">
      <w:pPr>
        <w:pStyle w:val="Puces1-RapportAnnexes"/>
        <w:rPr>
          <w:lang w:eastAsia="en-US"/>
        </w:rPr>
      </w:pPr>
      <w:r w:rsidRPr="00E36907">
        <w:rPr>
          <w:b/>
        </w:rPr>
        <w:t xml:space="preserve">David </w:t>
      </w:r>
      <w:proofErr w:type="spellStart"/>
      <w:r w:rsidRPr="00E36907">
        <w:rPr>
          <w:b/>
        </w:rPr>
        <w:t>Djaïz</w:t>
      </w:r>
      <w:proofErr w:type="spellEnd"/>
      <w:r w:rsidRPr="00E36907">
        <w:rPr>
          <w:b/>
        </w:rPr>
        <w:t xml:space="preserve">, haut fonctionnaire et Achille </w:t>
      </w:r>
      <w:proofErr w:type="spellStart"/>
      <w:r w:rsidRPr="00E36907">
        <w:rPr>
          <w:b/>
        </w:rPr>
        <w:t>Warnant</w:t>
      </w:r>
      <w:proofErr w:type="spellEnd"/>
      <w:r w:rsidRPr="00E36907">
        <w:rPr>
          <w:b/>
        </w:rPr>
        <w:t xml:space="preserve">, doctorant </w:t>
      </w:r>
      <w:r w:rsidR="002E75AE">
        <w:rPr>
          <w:b/>
        </w:rPr>
        <w:t>à l’</w:t>
      </w:r>
      <w:r w:rsidRPr="00E36907">
        <w:rPr>
          <w:b/>
        </w:rPr>
        <w:t>EHESS, responsables du cycle « Villes moyennes » de la Fondation Jean-Jaurès</w:t>
      </w:r>
      <w:r>
        <w:rPr>
          <w:b/>
        </w:rPr>
        <w:t xml:space="preserve">, </w:t>
      </w:r>
      <w:r w:rsidR="00643D52" w:rsidRPr="00643D52">
        <w:t>défendent face</w:t>
      </w:r>
      <w:r w:rsidR="00643D52">
        <w:t xml:space="preserve"> </w:t>
      </w:r>
      <w:r w:rsidR="00643D52" w:rsidRPr="00643D52">
        <w:t xml:space="preserve">à la déprise des villes moyennes une conception qui, au-delà de la binarité du concept de France périphérique, </w:t>
      </w:r>
      <w:r w:rsidR="00643D52" w:rsidRPr="00643D52">
        <w:rPr>
          <w:lang w:eastAsia="en-US"/>
        </w:rPr>
        <w:t>pense l’« État stratège » qui n’est ni l’État aménageur tout puissant de la Datar ni l’État abstentionniste de la théorie du « ru</w:t>
      </w:r>
      <w:r w:rsidR="002E75AE">
        <w:rPr>
          <w:lang w:eastAsia="en-US"/>
        </w:rPr>
        <w:t>issellement territorial » ;</w:t>
      </w:r>
    </w:p>
    <w:p w:rsidR="00B96E34" w:rsidRPr="00B96E34" w:rsidRDefault="00B96E34" w:rsidP="007E65AF">
      <w:pPr>
        <w:pStyle w:val="Puces1-RapportAnnexes"/>
        <w:rPr>
          <w:b/>
        </w:rPr>
      </w:pPr>
      <w:r w:rsidRPr="00B96E34">
        <w:rPr>
          <w:b/>
        </w:rPr>
        <w:t xml:space="preserve">Martin Vanier, géographe, professeur à l'École d'urbanisme </w:t>
      </w:r>
      <w:r>
        <w:rPr>
          <w:b/>
        </w:rPr>
        <w:t xml:space="preserve">de Paris (université Paris-Est), </w:t>
      </w:r>
      <w:r w:rsidR="002E75AE">
        <w:t>plaide pour</w:t>
      </w:r>
      <w:r w:rsidR="00DE0979" w:rsidRPr="00DE0979">
        <w:t xml:space="preserve"> le principe de réciprocité comme moyen de l’</w:t>
      </w:r>
      <w:r w:rsidR="002E75AE">
        <w:t>anti-fracture entre territoires ;</w:t>
      </w:r>
    </w:p>
    <w:p w:rsidR="00B96E34" w:rsidRDefault="00DE0979" w:rsidP="007E65AF">
      <w:pPr>
        <w:pStyle w:val="Puces1-RapportAnnexes"/>
      </w:pPr>
      <w:r w:rsidRPr="00DE0979">
        <w:rPr>
          <w:b/>
        </w:rPr>
        <w:t xml:space="preserve">Vincent </w:t>
      </w:r>
      <w:proofErr w:type="spellStart"/>
      <w:r w:rsidRPr="00DE0979">
        <w:rPr>
          <w:b/>
        </w:rPr>
        <w:t>Pacini</w:t>
      </w:r>
      <w:proofErr w:type="spellEnd"/>
      <w:r w:rsidRPr="00DE0979">
        <w:rPr>
          <w:b/>
        </w:rPr>
        <w:t>, chercheur, entrepreneur, consultant,</w:t>
      </w:r>
      <w:r w:rsidR="00E1330C">
        <w:rPr>
          <w:b/>
        </w:rPr>
        <w:t xml:space="preserve"> </w:t>
      </w:r>
      <w:r w:rsidR="00E1330C" w:rsidRPr="00E1330C">
        <w:t xml:space="preserve">appelle à changer de focale sur la question territoriale, à considérer </w:t>
      </w:r>
      <w:r w:rsidR="002E75AE">
        <w:t>l’espace</w:t>
      </w:r>
      <w:r w:rsidR="00E1330C" w:rsidRPr="00E1330C">
        <w:t xml:space="preserve"> dans une économie de flux et à conforter des modèles de développement qui hybrident la spécificité fonctionnelle des </w:t>
      </w:r>
      <w:r w:rsidR="002E75AE">
        <w:t>territoires</w:t>
      </w:r>
      <w:r w:rsidR="00E1330C" w:rsidRPr="00E1330C">
        <w:t xml:space="preserve"> (productif, ré</w:t>
      </w:r>
      <w:r w:rsidR="00E1330C">
        <w:t>créatif, écologique notamment).</w:t>
      </w:r>
    </w:p>
    <w:p w:rsidR="00C94B4C" w:rsidRDefault="00C94B4C" w:rsidP="00C94B4C">
      <w:pPr>
        <w:pStyle w:val="Puces1-RapportAnnexes"/>
        <w:numPr>
          <w:ilvl w:val="0"/>
          <w:numId w:val="0"/>
        </w:numPr>
        <w:ind w:left="567" w:hanging="567"/>
      </w:pPr>
    </w:p>
    <w:p w:rsidR="00C94B4C" w:rsidRPr="00C94B4C" w:rsidRDefault="00C94B4C" w:rsidP="00C94B4C">
      <w:pPr>
        <w:pStyle w:val="standard"/>
        <w:rPr>
          <w:b/>
        </w:rPr>
      </w:pPr>
      <w:r w:rsidRPr="00C94B4C">
        <w:rPr>
          <w:b/>
          <w:color w:val="C00000"/>
        </w:rPr>
        <w:t>Partie III : pistes concrètes pour enclencher une convergence des territoires urbains et ruraux</w:t>
      </w:r>
    </w:p>
    <w:p w:rsidR="00C94B4C" w:rsidRDefault="00C94B4C" w:rsidP="00C94B4C">
      <w:pPr>
        <w:pStyle w:val="Puces1-RapportAnnexes"/>
        <w:numPr>
          <w:ilvl w:val="0"/>
          <w:numId w:val="0"/>
        </w:numPr>
        <w:ind w:left="567" w:hanging="567"/>
      </w:pPr>
    </w:p>
    <w:p w:rsidR="00B42573" w:rsidRDefault="00B42573" w:rsidP="007E65AF">
      <w:pPr>
        <w:pStyle w:val="Puces1-RapportAnnexes"/>
        <w:rPr>
          <w:rFonts w:asciiTheme="majorHAnsi" w:hAnsiTheme="majorHAnsi"/>
          <w:szCs w:val="22"/>
        </w:rPr>
      </w:pPr>
      <w:r w:rsidRPr="00B42573">
        <w:rPr>
          <w:b/>
          <w:szCs w:val="18"/>
        </w:rPr>
        <w:t xml:space="preserve">Jean-Pierre Jambes, université de Pau &amp; Pays Adour / E2 UPPA, fondateur de </w:t>
      </w:r>
      <w:proofErr w:type="spellStart"/>
      <w:r w:rsidRPr="00B42573">
        <w:rPr>
          <w:b/>
          <w:szCs w:val="18"/>
        </w:rPr>
        <w:t>Numericus</w:t>
      </w:r>
      <w:proofErr w:type="spellEnd"/>
      <w:r w:rsidRPr="00B42573">
        <w:rPr>
          <w:b/>
          <w:szCs w:val="18"/>
        </w:rPr>
        <w:t xml:space="preserve"> Le </w:t>
      </w:r>
      <w:proofErr w:type="spellStart"/>
      <w:r w:rsidRPr="00B42573">
        <w:rPr>
          <w:b/>
          <w:szCs w:val="18"/>
        </w:rPr>
        <w:t>Lab</w:t>
      </w:r>
      <w:proofErr w:type="spellEnd"/>
      <w:r w:rsidRPr="00B42573">
        <w:rPr>
          <w:b/>
          <w:szCs w:val="18"/>
        </w:rPr>
        <w:t xml:space="preserve"> </w:t>
      </w:r>
      <w:r w:rsidRPr="00B42573">
        <w:rPr>
          <w:szCs w:val="18"/>
        </w:rPr>
        <w:t xml:space="preserve">préconise, afin de réussir la transition numérique dans les territoires, de suivre </w:t>
      </w:r>
      <w:r w:rsidRPr="00B42573">
        <w:rPr>
          <w:rFonts w:asciiTheme="majorHAnsi" w:hAnsiTheme="majorHAnsi"/>
          <w:szCs w:val="22"/>
        </w:rPr>
        <w:t>un</w:t>
      </w:r>
      <w:r w:rsidRPr="00D4642F">
        <w:rPr>
          <w:rFonts w:asciiTheme="majorHAnsi" w:hAnsiTheme="majorHAnsi"/>
          <w:szCs w:val="22"/>
        </w:rPr>
        <w:t xml:space="preserve"> modèle davantage pensé en mode écosystémique dans lequel les politiques numériques constituent l’une des ressources territoriales à mobiliser, avec d’autres, à partir d’objectifs clairement identifiés</w:t>
      </w:r>
      <w:r w:rsidR="002E75AE">
        <w:rPr>
          <w:rFonts w:asciiTheme="majorHAnsi" w:hAnsiTheme="majorHAnsi"/>
          <w:szCs w:val="22"/>
        </w:rPr>
        <w:t> ;</w:t>
      </w:r>
    </w:p>
    <w:p w:rsidR="00B42573" w:rsidRPr="00B42573" w:rsidRDefault="00B42573" w:rsidP="007E65AF">
      <w:pPr>
        <w:pStyle w:val="Puces1-RapportAnnexes"/>
        <w:rPr>
          <w:szCs w:val="18"/>
        </w:rPr>
      </w:pPr>
      <w:r w:rsidRPr="00B42573">
        <w:rPr>
          <w:b/>
          <w:szCs w:val="18"/>
        </w:rPr>
        <w:t>Jean-Baptiste</w:t>
      </w:r>
      <w:r w:rsidR="008D6A9B">
        <w:rPr>
          <w:b/>
          <w:szCs w:val="18"/>
        </w:rPr>
        <w:t xml:space="preserve"> Moreau</w:t>
      </w:r>
      <w:r w:rsidRPr="00B42573">
        <w:rPr>
          <w:b/>
          <w:szCs w:val="18"/>
        </w:rPr>
        <w:t>, député LREM de la Creuse</w:t>
      </w:r>
      <w:r w:rsidRPr="00B42573">
        <w:rPr>
          <w:szCs w:val="18"/>
        </w:rPr>
        <w:t xml:space="preserve">, </w:t>
      </w:r>
      <w:r w:rsidR="002E75AE">
        <w:rPr>
          <w:szCs w:val="18"/>
        </w:rPr>
        <w:t>illustre</w:t>
      </w:r>
      <w:r w:rsidRPr="00B42573">
        <w:rPr>
          <w:szCs w:val="18"/>
        </w:rPr>
        <w:t xml:space="preserve"> </w:t>
      </w:r>
      <w:r w:rsidR="008D6A9B">
        <w:rPr>
          <w:szCs w:val="18"/>
        </w:rPr>
        <w:t xml:space="preserve">les réponses qu’il est possible d’apporter aux </w:t>
      </w:r>
      <w:r w:rsidRPr="00B42573">
        <w:rPr>
          <w:szCs w:val="18"/>
        </w:rPr>
        <w:t xml:space="preserve">problématiques de l’hyper-ruralité </w:t>
      </w:r>
      <w:r w:rsidR="008D6A9B">
        <w:rPr>
          <w:szCs w:val="18"/>
        </w:rPr>
        <w:t>grâce à</w:t>
      </w:r>
      <w:r w:rsidRPr="00B42573">
        <w:rPr>
          <w:szCs w:val="18"/>
        </w:rPr>
        <w:t xml:space="preserve"> l</w:t>
      </w:r>
      <w:r w:rsidR="002E75AE">
        <w:rPr>
          <w:szCs w:val="18"/>
        </w:rPr>
        <w:t>’exemple creusois ;</w:t>
      </w:r>
    </w:p>
    <w:p w:rsidR="00B42573" w:rsidRDefault="00B42573" w:rsidP="007E65AF">
      <w:pPr>
        <w:pStyle w:val="Puces1-RapportAnnexes"/>
      </w:pPr>
      <w:r w:rsidRPr="009069AE">
        <w:rPr>
          <w:b/>
        </w:rPr>
        <w:t>Philippe Wahl, président directeur général de la Poste</w:t>
      </w:r>
      <w:r>
        <w:rPr>
          <w:i/>
        </w:rPr>
        <w:t xml:space="preserve">, </w:t>
      </w:r>
      <w:r w:rsidRPr="009069AE">
        <w:t>expose la stratégie de la Poste dans les territoires</w:t>
      </w:r>
      <w:r w:rsidR="009069AE" w:rsidRPr="009069AE">
        <w:t>, face au recul de ses missions traditionnelles. Avec son maillage unique, la Poste est la mieux placée pour répondre à</w:t>
      </w:r>
      <w:r w:rsidR="009069AE">
        <w:t xml:space="preserve"> l’immense demande de présence et de services auprès des personnes âgées, partout sur le territoire, et de maintien d’un réseau physique d’accès aux services publics pour toutes les populations qui ne </w:t>
      </w:r>
      <w:r w:rsidR="002E75AE">
        <w:t>sont pas familières d’internet ;</w:t>
      </w:r>
    </w:p>
    <w:p w:rsidR="003D66A8" w:rsidRPr="00924C94" w:rsidRDefault="003D66A8" w:rsidP="007E65AF">
      <w:pPr>
        <w:pStyle w:val="Puces1-RapportAnnexes"/>
        <w:rPr>
          <w:szCs w:val="22"/>
        </w:rPr>
      </w:pPr>
      <w:proofErr w:type="spellStart"/>
      <w:r w:rsidRPr="002E75AE">
        <w:rPr>
          <w:b/>
          <w:szCs w:val="22"/>
        </w:rPr>
        <w:t>Baceiredo</w:t>
      </w:r>
      <w:proofErr w:type="spellEnd"/>
      <w:r w:rsidRPr="002E75AE">
        <w:rPr>
          <w:b/>
          <w:szCs w:val="22"/>
        </w:rPr>
        <w:t xml:space="preserve"> Lauren, doctorante CIFRE chez Relais d’Entreprises et LISST-CIEU,</w:t>
      </w:r>
      <w:r w:rsidRPr="002E75AE">
        <w:rPr>
          <w:szCs w:val="22"/>
        </w:rPr>
        <w:t xml:space="preserve"> revient sur l’opportunité que représente les tiers-lieux (espaces de travail partagé) pour la revitalisation des centres-bourgs dans le</w:t>
      </w:r>
      <w:r w:rsidR="00924C94" w:rsidRPr="002E75AE">
        <w:rPr>
          <w:szCs w:val="22"/>
        </w:rPr>
        <w:t>s territoires de faible densité</w:t>
      </w:r>
      <w:r w:rsidR="00906E7C">
        <w:rPr>
          <w:szCs w:val="22"/>
        </w:rPr>
        <w:t> ;</w:t>
      </w:r>
    </w:p>
    <w:p w:rsidR="009069AE" w:rsidRPr="00924C94" w:rsidRDefault="00924C94" w:rsidP="007E65AF">
      <w:pPr>
        <w:pStyle w:val="Puces1-RapportAnnexes"/>
      </w:pPr>
      <w:r w:rsidRPr="007E65AF">
        <w:rPr>
          <w:b/>
        </w:rPr>
        <w:t>Martial Bourquin, sénateur PS du Doubs</w:t>
      </w:r>
      <w:r>
        <w:t xml:space="preserve">, </w:t>
      </w:r>
      <w:r w:rsidR="007E65AF">
        <w:t>présente la démarche qui a présidé à sa proposition de loi « pacte national pour la revitalisation des centres-villes et des centres-bourgs</w:t>
      </w:r>
      <w:r w:rsidR="00906E7C">
        <w:t> » en 2018 ;</w:t>
      </w:r>
    </w:p>
    <w:p w:rsidR="00B42573" w:rsidRPr="007E65AF" w:rsidRDefault="007E65AF" w:rsidP="007E65AF">
      <w:pPr>
        <w:pStyle w:val="Puces1-RapportAnnexes"/>
        <w:rPr>
          <w:szCs w:val="18"/>
        </w:rPr>
      </w:pPr>
      <w:r w:rsidRPr="007E65AF">
        <w:rPr>
          <w:b/>
          <w:szCs w:val="18"/>
        </w:rPr>
        <w:t xml:space="preserve">Raymond Vall, sénateur PRG du Gers, </w:t>
      </w:r>
      <w:r w:rsidRPr="007E65AF">
        <w:rPr>
          <w:szCs w:val="18"/>
        </w:rPr>
        <w:t>appelle à généraliser les contrats de réciprocité entre les métropoles et leurs périphéries</w:t>
      </w:r>
      <w:r w:rsidR="00906E7C">
        <w:rPr>
          <w:szCs w:val="18"/>
        </w:rPr>
        <w:t> ;</w:t>
      </w:r>
    </w:p>
    <w:p w:rsidR="00E1330C" w:rsidRPr="00DE0979" w:rsidRDefault="007E65AF" w:rsidP="007E65AF">
      <w:pPr>
        <w:pStyle w:val="Puces1-RapportAnnexes"/>
        <w:rPr>
          <w:b/>
        </w:rPr>
      </w:pPr>
      <w:r>
        <w:rPr>
          <w:b/>
        </w:rPr>
        <w:t xml:space="preserve">Cécile Evita, membre du collectif Réponses citoyennes, </w:t>
      </w:r>
      <w:r w:rsidRPr="007E65AF">
        <w:t xml:space="preserve">plaide pour la mise en place d’outils favorisant la citoyenneté </w:t>
      </w:r>
      <w:proofErr w:type="spellStart"/>
      <w:r w:rsidRPr="007E65AF">
        <w:t>inter-territoriale</w:t>
      </w:r>
      <w:proofErr w:type="spellEnd"/>
      <w:r w:rsidRPr="007E65AF">
        <w:t>.</w:t>
      </w:r>
    </w:p>
    <w:sectPr w:rsidR="00E1330C" w:rsidRPr="00DE097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7E6" w:rsidRDefault="00C407E6">
      <w:r>
        <w:separator/>
      </w:r>
    </w:p>
  </w:endnote>
  <w:endnote w:type="continuationSeparator" w:id="0">
    <w:p w:rsidR="00C407E6" w:rsidRDefault="00C4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607844"/>
      <w:docPartObj>
        <w:docPartGallery w:val="Page Numbers (Bottom of Page)"/>
        <w:docPartUnique/>
      </w:docPartObj>
    </w:sdtPr>
    <w:sdtEndPr/>
    <w:sdtContent>
      <w:p w:rsidR="00696FE3" w:rsidRDefault="00696FE3">
        <w:pPr>
          <w:pStyle w:val="Pieddepage"/>
          <w:jc w:val="center"/>
        </w:pPr>
        <w:r>
          <w:fldChar w:fldCharType="begin"/>
        </w:r>
        <w:r>
          <w:instrText>PAGE   \* MERGEFORMAT</w:instrText>
        </w:r>
        <w:r>
          <w:fldChar w:fldCharType="separate"/>
        </w:r>
        <w:r w:rsidR="008D6A9B">
          <w:rPr>
            <w:noProof/>
          </w:rPr>
          <w:t>2</w:t>
        </w:r>
        <w:r>
          <w:fldChar w:fldCharType="end"/>
        </w:r>
      </w:p>
    </w:sdtContent>
  </w:sdt>
  <w:p w:rsidR="00696FE3" w:rsidRDefault="00696F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7E6" w:rsidRDefault="00C407E6">
      <w:r>
        <w:separator/>
      </w:r>
    </w:p>
  </w:footnote>
  <w:footnote w:type="continuationSeparator" w:id="0">
    <w:p w:rsidR="00C407E6" w:rsidRDefault="00C4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228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8AB7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BCC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962A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727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6D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45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0AC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3836B0"/>
    <w:lvl w:ilvl="0">
      <w:start w:val="1"/>
      <w:numFmt w:val="decimal"/>
      <w:lvlText w:val="%1."/>
      <w:lvlJc w:val="left"/>
      <w:pPr>
        <w:tabs>
          <w:tab w:val="num" w:pos="360"/>
        </w:tabs>
        <w:ind w:left="360" w:hanging="360"/>
      </w:pPr>
    </w:lvl>
  </w:abstractNum>
  <w:abstractNum w:abstractNumId="9" w15:restartNumberingAfterBreak="0">
    <w:nsid w:val="08C11621"/>
    <w:multiLevelType w:val="multilevel"/>
    <w:tmpl w:val="550C0CDE"/>
    <w:lvl w:ilvl="0">
      <w:start w:val="1"/>
      <w:numFmt w:val="decimal"/>
      <w:lvlText w:val="%1."/>
      <w:lvlJc w:val="left"/>
      <w:pPr>
        <w:tabs>
          <w:tab w:val="num" w:pos="567"/>
        </w:tabs>
        <w:ind w:left="567" w:hanging="567"/>
      </w:pPr>
      <w:rPr>
        <w:rFonts w:ascii="Cambria" w:hAnsi="Cambria" w:hint="default"/>
        <w:b/>
        <w:i w:val="0"/>
        <w:caps w:val="0"/>
        <w:strike w:val="0"/>
        <w:dstrike w:val="0"/>
        <w:vanish w:val="0"/>
        <w:color w:val="00800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mbria" w:hAnsi="Cambria" w:hint="default"/>
        <w:b/>
        <w:i w:val="0"/>
        <w:caps w:val="0"/>
        <w:strike w:val="0"/>
        <w:dstrike w:val="0"/>
        <w:vanish w:val="0"/>
        <w:color w:val="00800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701" w:hanging="567"/>
      </w:pPr>
      <w:rPr>
        <w:rFonts w:ascii="Cambria" w:hAnsi="Cambria" w:hint="default"/>
        <w:b/>
        <w:i w:val="0"/>
        <w:caps w:val="0"/>
        <w:strike w:val="0"/>
        <w:dstrike w:val="0"/>
        <w:vanish w:val="0"/>
        <w:color w:val="008000"/>
        <w:w w:val="12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0" w15:restartNumberingAfterBreak="0">
    <w:nsid w:val="0A935EBE"/>
    <w:multiLevelType w:val="multilevel"/>
    <w:tmpl w:val="CA385634"/>
    <w:lvl w:ilvl="0">
      <w:start w:val="1"/>
      <w:numFmt w:val="bullet"/>
      <w:lvlText w:val=""/>
      <w:lvlJc w:val="left"/>
      <w:pPr>
        <w:tabs>
          <w:tab w:val="num" w:pos="567"/>
        </w:tabs>
        <w:ind w:left="567" w:hanging="567"/>
      </w:pPr>
      <w:rPr>
        <w:rFonts w:ascii="Wingdings 2" w:hAnsi="Wingdings 2" w:hint="default"/>
        <w:b w:val="0"/>
        <w:i w:val="0"/>
        <w:color w:val="008000"/>
        <w:sz w:val="18"/>
      </w:rPr>
    </w:lvl>
    <w:lvl w:ilvl="1">
      <w:start w:val="1"/>
      <w:numFmt w:val="bullet"/>
      <w:lvlText w:val=""/>
      <w:lvlJc w:val="left"/>
      <w:pPr>
        <w:tabs>
          <w:tab w:val="num" w:pos="1134"/>
        </w:tabs>
        <w:ind w:left="1134" w:hanging="567"/>
      </w:pPr>
      <w:rPr>
        <w:rFonts w:ascii="Wingdings" w:hAnsi="Wingdings" w:hint="default"/>
        <w:b w:val="0"/>
        <w:i w:val="0"/>
        <w:color w:val="008000"/>
        <w:sz w:val="22"/>
      </w:rPr>
    </w:lvl>
    <w:lvl w:ilvl="2">
      <w:start w:val="1"/>
      <w:numFmt w:val="bullet"/>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1" w15:restartNumberingAfterBreak="0">
    <w:nsid w:val="0EAE49E0"/>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497FAA"/>
    <w:multiLevelType w:val="multilevel"/>
    <w:tmpl w:val="5802C602"/>
    <w:lvl w:ilvl="0">
      <w:start w:val="1"/>
      <w:numFmt w:val="bullet"/>
      <w:pStyle w:val="Puces1-RapportAnnexes"/>
      <w:lvlText w:val=""/>
      <w:lvlJc w:val="left"/>
      <w:pPr>
        <w:tabs>
          <w:tab w:val="num" w:pos="567"/>
        </w:tabs>
        <w:ind w:left="567" w:hanging="567"/>
      </w:pPr>
      <w:rPr>
        <w:rFonts w:ascii="Wingdings 2" w:hAnsi="Wingdings 2" w:hint="default"/>
        <w:b w:val="0"/>
        <w:i w:val="0"/>
        <w:color w:val="C00000"/>
        <w:sz w:val="18"/>
      </w:rPr>
    </w:lvl>
    <w:lvl w:ilvl="1">
      <w:start w:val="1"/>
      <w:numFmt w:val="bullet"/>
      <w:pStyle w:val="Puces2-RapportAnnexes"/>
      <w:lvlText w:val=""/>
      <w:lvlJc w:val="left"/>
      <w:pPr>
        <w:tabs>
          <w:tab w:val="num" w:pos="1134"/>
        </w:tabs>
        <w:ind w:left="1134" w:hanging="567"/>
      </w:pPr>
      <w:rPr>
        <w:rFonts w:ascii="Wingdings" w:hAnsi="Wingdings" w:hint="default"/>
        <w:b w:val="0"/>
        <w:i w:val="0"/>
        <w:color w:val="008000"/>
        <w:sz w:val="22"/>
      </w:rPr>
    </w:lvl>
    <w:lvl w:ilvl="2">
      <w:start w:val="1"/>
      <w:numFmt w:val="bullet"/>
      <w:pStyle w:val="Puces3-RapportAnnexes"/>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3" w15:restartNumberingAfterBreak="0">
    <w:nsid w:val="19062E70"/>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121636"/>
    <w:multiLevelType w:val="multilevel"/>
    <w:tmpl w:val="213A060C"/>
    <w:lvl w:ilvl="0">
      <w:start w:val="1"/>
      <w:numFmt w:val="bullet"/>
      <w:pStyle w:val="Puces1"/>
      <w:lvlText w:val=""/>
      <w:lvlJc w:val="left"/>
      <w:pPr>
        <w:tabs>
          <w:tab w:val="num" w:pos="567"/>
        </w:tabs>
        <w:ind w:left="567" w:hanging="567"/>
      </w:pPr>
      <w:rPr>
        <w:rFonts w:ascii="Wingdings 2" w:hAnsi="Wingdings 2" w:hint="default"/>
        <w:b w:val="0"/>
        <w:i w:val="0"/>
        <w:color w:val="auto"/>
        <w:sz w:val="18"/>
      </w:rPr>
    </w:lvl>
    <w:lvl w:ilvl="1">
      <w:start w:val="1"/>
      <w:numFmt w:val="bullet"/>
      <w:lvlText w:val=""/>
      <w:lvlJc w:val="left"/>
      <w:pPr>
        <w:tabs>
          <w:tab w:val="num" w:pos="1134"/>
        </w:tabs>
        <w:ind w:left="1134" w:hanging="567"/>
      </w:pPr>
      <w:rPr>
        <w:rFonts w:ascii="Wingdings" w:hAnsi="Wingdings" w:hint="default"/>
        <w:b w:val="0"/>
        <w:i w:val="0"/>
        <w:color w:val="008000"/>
        <w:sz w:val="22"/>
      </w:rPr>
    </w:lvl>
    <w:lvl w:ilvl="2">
      <w:start w:val="1"/>
      <w:numFmt w:val="bullet"/>
      <w:lvlText w:val="-"/>
      <w:lvlJc w:val="left"/>
      <w:pPr>
        <w:tabs>
          <w:tab w:val="num" w:pos="1134"/>
        </w:tabs>
        <w:ind w:left="1701" w:hanging="567"/>
      </w:pPr>
      <w:rPr>
        <w:rFonts w:ascii="Cambria" w:hAnsi="Cambria" w:hint="default"/>
        <w:b/>
        <w:i w:val="0"/>
        <w:color w:val="008000"/>
        <w:sz w:val="20"/>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5" w15:restartNumberingAfterBreak="0">
    <w:nsid w:val="27D3747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283F67"/>
    <w:multiLevelType w:val="multilevel"/>
    <w:tmpl w:val="027E0A8A"/>
    <w:lvl w:ilvl="0">
      <w:start w:val="1"/>
      <w:numFmt w:val="bullet"/>
      <w:lvlText w:val=""/>
      <w:lvlJc w:val="left"/>
      <w:pPr>
        <w:tabs>
          <w:tab w:val="num" w:pos="567"/>
        </w:tabs>
        <w:ind w:left="567" w:hanging="567"/>
      </w:pPr>
      <w:rPr>
        <w:rFonts w:ascii="Wingdings 2" w:hAnsi="Wingdings 2" w:hint="default"/>
        <w:b w:val="0"/>
        <w:i w:val="0"/>
        <w:color w:val="008000"/>
        <w:sz w:val="18"/>
      </w:rPr>
    </w:lvl>
    <w:lvl w:ilvl="1">
      <w:start w:val="1"/>
      <w:numFmt w:val="bullet"/>
      <w:lvlText w:val=""/>
      <w:lvlJc w:val="left"/>
      <w:pPr>
        <w:tabs>
          <w:tab w:val="num" w:pos="1134"/>
        </w:tabs>
        <w:ind w:left="1134" w:hanging="567"/>
      </w:pPr>
      <w:rPr>
        <w:rFonts w:ascii="Wingdings" w:hAnsi="Wingdings" w:hint="default"/>
        <w:b w:val="0"/>
        <w:i w:val="0"/>
        <w:color w:val="008000"/>
        <w:sz w:val="22"/>
      </w:rPr>
    </w:lvl>
    <w:lvl w:ilvl="2">
      <w:start w:val="1"/>
      <w:numFmt w:val="bullet"/>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7" w15:restartNumberingAfterBreak="0">
    <w:nsid w:val="28CC44F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A473074"/>
    <w:multiLevelType w:val="hybridMultilevel"/>
    <w:tmpl w:val="89C02E9A"/>
    <w:lvl w:ilvl="0" w:tplc="BFB2BB64">
      <w:numFmt w:val="bullet"/>
      <w:lvlText w:val="-"/>
      <w:lvlJc w:val="left"/>
      <w:pPr>
        <w:ind w:left="408" w:hanging="360"/>
      </w:pPr>
      <w:rPr>
        <w:rFonts w:ascii="Cambria" w:eastAsia="Times New Roman" w:hAnsi="Cambria"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9" w15:restartNumberingAfterBreak="0">
    <w:nsid w:val="2C0B5563"/>
    <w:multiLevelType w:val="multilevel"/>
    <w:tmpl w:val="A2366140"/>
    <w:lvl w:ilvl="0">
      <w:start w:val="1"/>
      <w:numFmt w:val="bullet"/>
      <w:pStyle w:val="PucesMail1"/>
      <w:lvlText w:val=""/>
      <w:lvlJc w:val="left"/>
      <w:pPr>
        <w:tabs>
          <w:tab w:val="num" w:pos="567"/>
        </w:tabs>
        <w:ind w:left="567" w:hanging="567"/>
      </w:pPr>
      <w:rPr>
        <w:rFonts w:ascii="Wingdings 2" w:hAnsi="Wingdings 2" w:hint="default"/>
        <w:b w:val="0"/>
        <w:i w:val="0"/>
        <w:color w:val="008000"/>
        <w:sz w:val="18"/>
      </w:rPr>
    </w:lvl>
    <w:lvl w:ilvl="1">
      <w:start w:val="1"/>
      <w:numFmt w:val="bullet"/>
      <w:pStyle w:val="PucesMail2"/>
      <w:lvlText w:val=""/>
      <w:lvlJc w:val="left"/>
      <w:pPr>
        <w:tabs>
          <w:tab w:val="num" w:pos="1134"/>
        </w:tabs>
        <w:ind w:left="1134" w:hanging="567"/>
      </w:pPr>
      <w:rPr>
        <w:rFonts w:ascii="Wingdings" w:hAnsi="Wingdings" w:hint="default"/>
        <w:b w:val="0"/>
        <w:i w:val="0"/>
        <w:color w:val="008000"/>
        <w:sz w:val="22"/>
      </w:rPr>
    </w:lvl>
    <w:lvl w:ilvl="2">
      <w:start w:val="1"/>
      <w:numFmt w:val="bullet"/>
      <w:pStyle w:val="PucesMail3"/>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20" w15:restartNumberingAfterBreak="0">
    <w:nsid w:val="3AED4955"/>
    <w:multiLevelType w:val="multilevel"/>
    <w:tmpl w:val="B68ED8B6"/>
    <w:lvl w:ilvl="0">
      <w:start w:val="1"/>
      <w:numFmt w:val="bullet"/>
      <w:lvlText w:val=""/>
      <w:lvlJc w:val="left"/>
      <w:pPr>
        <w:tabs>
          <w:tab w:val="num" w:pos="567"/>
        </w:tabs>
        <w:ind w:left="567" w:hanging="567"/>
      </w:pPr>
      <w:rPr>
        <w:rFonts w:ascii="Wingdings 2" w:hAnsi="Wingdings 2" w:hint="default"/>
        <w:b w:val="0"/>
        <w:i w:val="0"/>
        <w:color w:val="auto"/>
        <w:sz w:val="18"/>
      </w:rPr>
    </w:lvl>
    <w:lvl w:ilvl="1">
      <w:start w:val="1"/>
      <w:numFmt w:val="bullet"/>
      <w:lvlText w:val=""/>
      <w:lvlJc w:val="left"/>
      <w:pPr>
        <w:tabs>
          <w:tab w:val="num" w:pos="1134"/>
        </w:tabs>
        <w:ind w:left="1134" w:hanging="567"/>
      </w:pPr>
      <w:rPr>
        <w:rFonts w:ascii="Wingdings" w:hAnsi="Wingdings" w:hint="default"/>
        <w:b w:val="0"/>
        <w:i w:val="0"/>
        <w:color w:val="auto"/>
        <w:sz w:val="22"/>
      </w:rPr>
    </w:lvl>
    <w:lvl w:ilvl="2">
      <w:start w:val="1"/>
      <w:numFmt w:val="bullet"/>
      <w:lvlText w:val="-"/>
      <w:lvlJc w:val="left"/>
      <w:pPr>
        <w:tabs>
          <w:tab w:val="num" w:pos="1134"/>
        </w:tabs>
        <w:ind w:left="1701" w:hanging="567"/>
      </w:pPr>
      <w:rPr>
        <w:rFonts w:ascii="Cambria" w:hAnsi="Cambria" w:hint="default"/>
        <w:b/>
        <w:i w:val="0"/>
        <w:color w:val="auto"/>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21" w15:restartNumberingAfterBreak="0">
    <w:nsid w:val="3E67292E"/>
    <w:multiLevelType w:val="hybridMultilevel"/>
    <w:tmpl w:val="96B8AE16"/>
    <w:lvl w:ilvl="0" w:tplc="74E4E4C4">
      <w:start w:val="1"/>
      <w:numFmt w:val="bullet"/>
      <w:lvlText w:val=""/>
      <w:lvlJc w:val="left"/>
      <w:pPr>
        <w:tabs>
          <w:tab w:val="num" w:pos="417"/>
        </w:tabs>
        <w:ind w:left="417" w:hanging="360"/>
      </w:pPr>
      <w:rPr>
        <w:rFonts w:ascii="Symbol" w:hAnsi="Symbol" w:hint="default"/>
        <w:sz w:val="18"/>
      </w:rPr>
    </w:lvl>
    <w:lvl w:ilvl="1" w:tplc="F7121ED8">
      <w:start w:val="1"/>
      <w:numFmt w:val="bullet"/>
      <w:pStyle w:val="PuceMmo3"/>
      <w:lvlText w:val=""/>
      <w:lvlJc w:val="left"/>
      <w:pPr>
        <w:tabs>
          <w:tab w:val="num" w:pos="907"/>
        </w:tabs>
        <w:ind w:left="907" w:hanging="283"/>
      </w:pPr>
      <w:rPr>
        <w:rFonts w:ascii="Wingdings 2" w:hAnsi="Wingdings 2" w:hint="default"/>
        <w:sz w:val="16"/>
      </w:rPr>
    </w:lvl>
    <w:lvl w:ilvl="2" w:tplc="040C0005" w:tentative="1">
      <w:start w:val="1"/>
      <w:numFmt w:val="bullet"/>
      <w:lvlText w:val=""/>
      <w:lvlJc w:val="left"/>
      <w:pPr>
        <w:tabs>
          <w:tab w:val="num" w:pos="1857"/>
        </w:tabs>
        <w:ind w:left="1857" w:hanging="360"/>
      </w:pPr>
      <w:rPr>
        <w:rFonts w:ascii="Wingdings" w:hAnsi="Wingdings" w:hint="default"/>
      </w:rPr>
    </w:lvl>
    <w:lvl w:ilvl="3" w:tplc="040C0001" w:tentative="1">
      <w:start w:val="1"/>
      <w:numFmt w:val="bullet"/>
      <w:lvlText w:val=""/>
      <w:lvlJc w:val="left"/>
      <w:pPr>
        <w:tabs>
          <w:tab w:val="num" w:pos="2577"/>
        </w:tabs>
        <w:ind w:left="2577" w:hanging="360"/>
      </w:pPr>
      <w:rPr>
        <w:rFonts w:ascii="Symbol" w:hAnsi="Symbol" w:hint="default"/>
      </w:rPr>
    </w:lvl>
    <w:lvl w:ilvl="4" w:tplc="040C0003" w:tentative="1">
      <w:start w:val="1"/>
      <w:numFmt w:val="bullet"/>
      <w:lvlText w:val="o"/>
      <w:lvlJc w:val="left"/>
      <w:pPr>
        <w:tabs>
          <w:tab w:val="num" w:pos="3297"/>
        </w:tabs>
        <w:ind w:left="3297" w:hanging="360"/>
      </w:pPr>
      <w:rPr>
        <w:rFonts w:ascii="Courier New" w:hAnsi="Courier New" w:hint="default"/>
      </w:rPr>
    </w:lvl>
    <w:lvl w:ilvl="5" w:tplc="040C0005" w:tentative="1">
      <w:start w:val="1"/>
      <w:numFmt w:val="bullet"/>
      <w:lvlText w:val=""/>
      <w:lvlJc w:val="left"/>
      <w:pPr>
        <w:tabs>
          <w:tab w:val="num" w:pos="4017"/>
        </w:tabs>
        <w:ind w:left="4017" w:hanging="360"/>
      </w:pPr>
      <w:rPr>
        <w:rFonts w:ascii="Wingdings" w:hAnsi="Wingdings" w:hint="default"/>
      </w:rPr>
    </w:lvl>
    <w:lvl w:ilvl="6" w:tplc="040C0001" w:tentative="1">
      <w:start w:val="1"/>
      <w:numFmt w:val="bullet"/>
      <w:lvlText w:val=""/>
      <w:lvlJc w:val="left"/>
      <w:pPr>
        <w:tabs>
          <w:tab w:val="num" w:pos="4737"/>
        </w:tabs>
        <w:ind w:left="4737" w:hanging="360"/>
      </w:pPr>
      <w:rPr>
        <w:rFonts w:ascii="Symbol" w:hAnsi="Symbol" w:hint="default"/>
      </w:rPr>
    </w:lvl>
    <w:lvl w:ilvl="7" w:tplc="040C0003" w:tentative="1">
      <w:start w:val="1"/>
      <w:numFmt w:val="bullet"/>
      <w:lvlText w:val="o"/>
      <w:lvlJc w:val="left"/>
      <w:pPr>
        <w:tabs>
          <w:tab w:val="num" w:pos="5457"/>
        </w:tabs>
        <w:ind w:left="5457" w:hanging="360"/>
      </w:pPr>
      <w:rPr>
        <w:rFonts w:ascii="Courier New" w:hAnsi="Courier New" w:hint="default"/>
      </w:rPr>
    </w:lvl>
    <w:lvl w:ilvl="8" w:tplc="040C0005" w:tentative="1">
      <w:start w:val="1"/>
      <w:numFmt w:val="bullet"/>
      <w:lvlText w:val=""/>
      <w:lvlJc w:val="left"/>
      <w:pPr>
        <w:tabs>
          <w:tab w:val="num" w:pos="6177"/>
        </w:tabs>
        <w:ind w:left="6177" w:hanging="360"/>
      </w:pPr>
      <w:rPr>
        <w:rFonts w:ascii="Wingdings" w:hAnsi="Wingdings" w:hint="default"/>
      </w:rPr>
    </w:lvl>
  </w:abstractNum>
  <w:abstractNum w:abstractNumId="22" w15:restartNumberingAfterBreak="0">
    <w:nsid w:val="44012581"/>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6B4EF7"/>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387A34"/>
    <w:multiLevelType w:val="multilevel"/>
    <w:tmpl w:val="B1B64580"/>
    <w:lvl w:ilvl="0">
      <w:start w:val="1"/>
      <w:numFmt w:val="decimal"/>
      <w:pStyle w:val="Titre1"/>
      <w:lvlText w:val="%1."/>
      <w:lvlJc w:val="left"/>
      <w:pPr>
        <w:tabs>
          <w:tab w:val="num" w:pos="432"/>
        </w:tabs>
        <w:ind w:left="432" w:hanging="432"/>
      </w:pPr>
      <w:rPr>
        <w:rFonts w:hint="default"/>
        <w:b/>
        <w:i w:val="0"/>
        <w:color w:val="auto"/>
      </w:rPr>
    </w:lvl>
    <w:lvl w:ilvl="1">
      <w:start w:val="1"/>
      <w:numFmt w:val="decimal"/>
      <w:pStyle w:val="Titre2"/>
      <w:lvlText w:val="%1.%2."/>
      <w:lvlJc w:val="left"/>
      <w:pPr>
        <w:tabs>
          <w:tab w:val="num" w:pos="576"/>
        </w:tabs>
        <w:ind w:left="576" w:hanging="576"/>
      </w:pPr>
      <w:rPr>
        <w:rFonts w:hint="default"/>
        <w:b/>
        <w:i w:val="0"/>
        <w:color w:val="auto"/>
      </w:rPr>
    </w:lvl>
    <w:lvl w:ilvl="2">
      <w:start w:val="1"/>
      <w:numFmt w:val="decimal"/>
      <w:pStyle w:val="Titre3"/>
      <w:lvlText w:val="%1.%2.%3."/>
      <w:lvlJc w:val="left"/>
      <w:pPr>
        <w:tabs>
          <w:tab w:val="num" w:pos="720"/>
        </w:tabs>
        <w:ind w:left="720" w:hanging="720"/>
      </w:pPr>
      <w:rPr>
        <w:rFonts w:hint="default"/>
        <w:b/>
        <w:i w:val="0"/>
        <w:color w:val="auto"/>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B34317C"/>
    <w:multiLevelType w:val="hybridMultilevel"/>
    <w:tmpl w:val="1946F134"/>
    <w:lvl w:ilvl="0" w:tplc="156E9BFC">
      <w:start w:val="1"/>
      <w:numFmt w:val="bullet"/>
      <w:pStyle w:val="Paragrapheexplications"/>
      <w:lvlText w:val=""/>
      <w:lvlJc w:val="left"/>
      <w:pPr>
        <w:tabs>
          <w:tab w:val="num" w:pos="1494"/>
        </w:tabs>
        <w:ind w:left="0" w:firstLine="113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845ED"/>
    <w:multiLevelType w:val="hybridMultilevel"/>
    <w:tmpl w:val="4106ED38"/>
    <w:lvl w:ilvl="0" w:tplc="7AE41C52">
      <w:start w:val="1"/>
      <w:numFmt w:val="bullet"/>
      <w:pStyle w:val="Listepuces"/>
      <w:lvlText w:val="-"/>
      <w:lvlJc w:val="left"/>
      <w:pPr>
        <w:tabs>
          <w:tab w:val="num" w:pos="1211"/>
        </w:tabs>
        <w:ind w:left="1134" w:hanging="283"/>
      </w:pPr>
      <w:rPr>
        <w:rFonts w:ascii="Times New Roman" w:cs="Times New Roman" w:hint="default"/>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5F25670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F7F5FCF"/>
    <w:multiLevelType w:val="hybridMultilevel"/>
    <w:tmpl w:val="08E6DA86"/>
    <w:lvl w:ilvl="0" w:tplc="D486B784">
      <w:start w:val="1"/>
      <w:numFmt w:val="bullet"/>
      <w:pStyle w:val="PuceMmo2"/>
      <w:lvlText w:val=""/>
      <w:lvlJc w:val="left"/>
      <w:pPr>
        <w:tabs>
          <w:tab w:val="num" w:pos="417"/>
        </w:tabs>
        <w:ind w:left="417" w:hanging="360"/>
      </w:pPr>
      <w:rPr>
        <w:rFonts w:ascii="Symbol" w:hAnsi="Symbol" w:hint="default"/>
        <w:sz w:val="18"/>
      </w:rPr>
    </w:lvl>
    <w:lvl w:ilvl="1" w:tplc="753CE328">
      <w:start w:val="1"/>
      <w:numFmt w:val="bullet"/>
      <w:lvlText w:val="-"/>
      <w:lvlJc w:val="left"/>
      <w:pPr>
        <w:tabs>
          <w:tab w:val="num" w:pos="1137"/>
        </w:tabs>
        <w:ind w:left="1137" w:hanging="360"/>
      </w:pPr>
      <w:rPr>
        <w:rFonts w:ascii="Helv" w:hAnsi="Helv" w:cs="Helv" w:hint="default"/>
        <w:sz w:val="18"/>
      </w:rPr>
    </w:lvl>
    <w:lvl w:ilvl="2" w:tplc="040C0005" w:tentative="1">
      <w:start w:val="1"/>
      <w:numFmt w:val="bullet"/>
      <w:lvlText w:val=""/>
      <w:lvlJc w:val="left"/>
      <w:pPr>
        <w:tabs>
          <w:tab w:val="num" w:pos="1857"/>
        </w:tabs>
        <w:ind w:left="1857" w:hanging="360"/>
      </w:pPr>
      <w:rPr>
        <w:rFonts w:ascii="Wingdings" w:hAnsi="Wingdings" w:hint="default"/>
      </w:rPr>
    </w:lvl>
    <w:lvl w:ilvl="3" w:tplc="040C0001" w:tentative="1">
      <w:start w:val="1"/>
      <w:numFmt w:val="bullet"/>
      <w:lvlText w:val=""/>
      <w:lvlJc w:val="left"/>
      <w:pPr>
        <w:tabs>
          <w:tab w:val="num" w:pos="2577"/>
        </w:tabs>
        <w:ind w:left="2577" w:hanging="360"/>
      </w:pPr>
      <w:rPr>
        <w:rFonts w:ascii="Symbol" w:hAnsi="Symbol" w:hint="default"/>
      </w:rPr>
    </w:lvl>
    <w:lvl w:ilvl="4" w:tplc="040C0003" w:tentative="1">
      <w:start w:val="1"/>
      <w:numFmt w:val="bullet"/>
      <w:lvlText w:val="o"/>
      <w:lvlJc w:val="left"/>
      <w:pPr>
        <w:tabs>
          <w:tab w:val="num" w:pos="3297"/>
        </w:tabs>
        <w:ind w:left="3297" w:hanging="360"/>
      </w:pPr>
      <w:rPr>
        <w:rFonts w:ascii="Courier New" w:hAnsi="Courier New" w:hint="default"/>
      </w:rPr>
    </w:lvl>
    <w:lvl w:ilvl="5" w:tplc="040C0005" w:tentative="1">
      <w:start w:val="1"/>
      <w:numFmt w:val="bullet"/>
      <w:lvlText w:val=""/>
      <w:lvlJc w:val="left"/>
      <w:pPr>
        <w:tabs>
          <w:tab w:val="num" w:pos="4017"/>
        </w:tabs>
        <w:ind w:left="4017" w:hanging="360"/>
      </w:pPr>
      <w:rPr>
        <w:rFonts w:ascii="Wingdings" w:hAnsi="Wingdings" w:hint="default"/>
      </w:rPr>
    </w:lvl>
    <w:lvl w:ilvl="6" w:tplc="040C0001" w:tentative="1">
      <w:start w:val="1"/>
      <w:numFmt w:val="bullet"/>
      <w:lvlText w:val=""/>
      <w:lvlJc w:val="left"/>
      <w:pPr>
        <w:tabs>
          <w:tab w:val="num" w:pos="4737"/>
        </w:tabs>
        <w:ind w:left="4737" w:hanging="360"/>
      </w:pPr>
      <w:rPr>
        <w:rFonts w:ascii="Symbol" w:hAnsi="Symbol" w:hint="default"/>
      </w:rPr>
    </w:lvl>
    <w:lvl w:ilvl="7" w:tplc="040C0003" w:tentative="1">
      <w:start w:val="1"/>
      <w:numFmt w:val="bullet"/>
      <w:lvlText w:val="o"/>
      <w:lvlJc w:val="left"/>
      <w:pPr>
        <w:tabs>
          <w:tab w:val="num" w:pos="5457"/>
        </w:tabs>
        <w:ind w:left="5457" w:hanging="360"/>
      </w:pPr>
      <w:rPr>
        <w:rFonts w:ascii="Courier New" w:hAnsi="Courier New" w:hint="default"/>
      </w:rPr>
    </w:lvl>
    <w:lvl w:ilvl="8" w:tplc="040C0005" w:tentative="1">
      <w:start w:val="1"/>
      <w:numFmt w:val="bullet"/>
      <w:lvlText w:val=""/>
      <w:lvlJc w:val="left"/>
      <w:pPr>
        <w:tabs>
          <w:tab w:val="num" w:pos="6177"/>
        </w:tabs>
        <w:ind w:left="6177" w:hanging="360"/>
      </w:pPr>
      <w:rPr>
        <w:rFonts w:ascii="Wingdings" w:hAnsi="Wingdings" w:hint="default"/>
      </w:rPr>
    </w:lvl>
  </w:abstractNum>
  <w:abstractNum w:abstractNumId="29" w15:restartNumberingAfterBreak="0">
    <w:nsid w:val="65DB5DA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7463B5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C52F80"/>
    <w:multiLevelType w:val="multilevel"/>
    <w:tmpl w:val="F8B610D4"/>
    <w:lvl w:ilvl="0">
      <w:start w:val="1"/>
      <w:numFmt w:val="bullet"/>
      <w:lvlText w:val=""/>
      <w:lvlJc w:val="left"/>
      <w:pPr>
        <w:tabs>
          <w:tab w:val="num" w:pos="567"/>
        </w:tabs>
        <w:ind w:left="567" w:hanging="567"/>
      </w:pPr>
      <w:rPr>
        <w:rFonts w:ascii="Wingdings 2" w:hAnsi="Wingdings 2" w:hint="default"/>
        <w:b w:val="0"/>
        <w:i w:val="0"/>
        <w:color w:val="008000"/>
        <w:sz w:val="18"/>
      </w:rPr>
    </w:lvl>
    <w:lvl w:ilvl="1">
      <w:start w:val="1"/>
      <w:numFmt w:val="bullet"/>
      <w:lvlText w:val=""/>
      <w:lvlJc w:val="left"/>
      <w:pPr>
        <w:tabs>
          <w:tab w:val="num" w:pos="1134"/>
        </w:tabs>
        <w:ind w:left="1134" w:hanging="567"/>
      </w:pPr>
      <w:rPr>
        <w:rFonts w:ascii="Wingdings" w:hAnsi="Wingdings" w:hint="default"/>
        <w:b w:val="0"/>
        <w:i w:val="0"/>
        <w:color w:val="008000"/>
        <w:sz w:val="22"/>
      </w:rPr>
    </w:lvl>
    <w:lvl w:ilvl="2">
      <w:start w:val="1"/>
      <w:numFmt w:val="bullet"/>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32" w15:restartNumberingAfterBreak="0">
    <w:nsid w:val="6BF4407F"/>
    <w:multiLevelType w:val="multilevel"/>
    <w:tmpl w:val="232A5CE0"/>
    <w:lvl w:ilvl="0">
      <w:start w:val="1"/>
      <w:numFmt w:val="decimal"/>
      <w:lvlText w:val="%1."/>
      <w:lvlJc w:val="left"/>
      <w:pPr>
        <w:tabs>
          <w:tab w:val="num" w:pos="432"/>
        </w:tabs>
        <w:ind w:left="432" w:hanging="432"/>
      </w:pPr>
      <w:rPr>
        <w:rFonts w:hint="default"/>
        <w:b/>
        <w:i w:val="0"/>
        <w:color w:val="008000"/>
        <w:sz w:val="26"/>
      </w:rPr>
    </w:lvl>
    <w:lvl w:ilvl="1">
      <w:start w:val="1"/>
      <w:numFmt w:val="decimal"/>
      <w:lvlText w:val="%1.%2."/>
      <w:lvlJc w:val="left"/>
      <w:pPr>
        <w:tabs>
          <w:tab w:val="num" w:pos="576"/>
        </w:tabs>
        <w:ind w:left="576" w:hanging="576"/>
      </w:pPr>
      <w:rPr>
        <w:rFonts w:hint="default"/>
        <w:b/>
        <w:i w:val="0"/>
        <w:color w:val="008000"/>
        <w:sz w:val="24"/>
      </w:rPr>
    </w:lvl>
    <w:lvl w:ilvl="2">
      <w:start w:val="1"/>
      <w:numFmt w:val="decimal"/>
      <w:lvlText w:val="%1.%2.%3."/>
      <w:lvlJc w:val="left"/>
      <w:pPr>
        <w:tabs>
          <w:tab w:val="num" w:pos="720"/>
        </w:tabs>
        <w:ind w:left="720" w:hanging="720"/>
      </w:pPr>
      <w:rPr>
        <w:rFonts w:hint="default"/>
        <w:b/>
        <w:i w:val="0"/>
        <w:color w:val="008000"/>
      </w:rPr>
    </w:lvl>
    <w:lvl w:ilvl="3">
      <w:start w:val="1"/>
      <w:numFmt w:val="decimal"/>
      <w:lvlText w:val="%1.%2.%3.%4."/>
      <w:lvlJc w:val="left"/>
      <w:pPr>
        <w:tabs>
          <w:tab w:val="num" w:pos="864"/>
        </w:tabs>
        <w:ind w:left="864" w:hanging="864"/>
      </w:pPr>
      <w:rPr>
        <w:rFonts w:hint="default"/>
        <w:b/>
        <w:i/>
        <w:color w:val="008000"/>
      </w:rPr>
    </w:lvl>
    <w:lvl w:ilvl="4">
      <w:start w:val="1"/>
      <w:numFmt w:val="decimal"/>
      <w:lvlText w:val="%1.%2.%3.%4.%5."/>
      <w:lvlJc w:val="left"/>
      <w:pPr>
        <w:tabs>
          <w:tab w:val="num" w:pos="1008"/>
        </w:tabs>
        <w:ind w:left="1008" w:hanging="1008"/>
      </w:pPr>
      <w:rPr>
        <w:rFonts w:hint="default"/>
        <w:b w:val="0"/>
        <w:i/>
        <w:color w:val="008000"/>
      </w:rPr>
    </w:lvl>
    <w:lvl w:ilvl="5">
      <w:start w:val="1"/>
      <w:numFmt w:val="decimal"/>
      <w:lvlText w:val="%1.%2.%3.%4.%5.%6."/>
      <w:lvlJc w:val="left"/>
      <w:pPr>
        <w:tabs>
          <w:tab w:val="num" w:pos="1152"/>
        </w:tabs>
        <w:ind w:left="1152" w:hanging="1152"/>
      </w:pPr>
      <w:rPr>
        <w:rFonts w:hint="default"/>
        <w:b w:val="0"/>
        <w:i/>
        <w:color w:val="008000"/>
      </w:rPr>
    </w:lvl>
    <w:lvl w:ilvl="6">
      <w:start w:val="1"/>
      <w:numFmt w:val="decimal"/>
      <w:pStyle w:val="Titre7-RapportAnnexe"/>
      <w:lvlText w:val="%1.%2.%3.%4.%5.%6.%7."/>
      <w:lvlJc w:val="left"/>
      <w:pPr>
        <w:tabs>
          <w:tab w:val="num" w:pos="1296"/>
        </w:tabs>
        <w:ind w:left="1296" w:hanging="1296"/>
      </w:pPr>
      <w:rPr>
        <w:rFonts w:hint="default"/>
        <w:b w:val="0"/>
        <w:i/>
        <w:color w:val="00800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40E20E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443F8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8011287"/>
    <w:multiLevelType w:val="multilevel"/>
    <w:tmpl w:val="A2564006"/>
    <w:lvl w:ilvl="0">
      <w:start w:val="1"/>
      <w:numFmt w:val="decimal"/>
      <w:pStyle w:val="Titre1-RapportAnnexe"/>
      <w:lvlText w:val="%1."/>
      <w:lvlJc w:val="left"/>
      <w:pPr>
        <w:tabs>
          <w:tab w:val="num" w:pos="432"/>
        </w:tabs>
        <w:ind w:left="432" w:hanging="432"/>
      </w:pPr>
      <w:rPr>
        <w:rFonts w:hint="default"/>
        <w:b/>
        <w:i w:val="0"/>
        <w:color w:val="008000"/>
        <w:sz w:val="26"/>
      </w:rPr>
    </w:lvl>
    <w:lvl w:ilvl="1">
      <w:start w:val="1"/>
      <w:numFmt w:val="decimal"/>
      <w:pStyle w:val="Titre2-RapportAnnexe"/>
      <w:lvlText w:val="%1.%2."/>
      <w:lvlJc w:val="left"/>
      <w:pPr>
        <w:tabs>
          <w:tab w:val="num" w:pos="576"/>
        </w:tabs>
        <w:ind w:left="576" w:hanging="576"/>
      </w:pPr>
      <w:rPr>
        <w:rFonts w:hint="default"/>
        <w:b/>
        <w:i w:val="0"/>
        <w:color w:val="008000"/>
        <w:sz w:val="24"/>
      </w:rPr>
    </w:lvl>
    <w:lvl w:ilvl="2">
      <w:start w:val="1"/>
      <w:numFmt w:val="decimal"/>
      <w:pStyle w:val="Titre3-RapportAnnexe"/>
      <w:lvlText w:val="%1.%2.%3."/>
      <w:lvlJc w:val="left"/>
      <w:pPr>
        <w:tabs>
          <w:tab w:val="num" w:pos="720"/>
        </w:tabs>
        <w:ind w:left="720" w:hanging="720"/>
      </w:pPr>
      <w:rPr>
        <w:rFonts w:hint="default"/>
        <w:color w:val="008000"/>
      </w:rPr>
    </w:lvl>
    <w:lvl w:ilvl="3">
      <w:start w:val="1"/>
      <w:numFmt w:val="decimal"/>
      <w:pStyle w:val="Titre4-RapportAnnexe"/>
      <w:lvlText w:val="%1.%2.%3.%4."/>
      <w:lvlJc w:val="left"/>
      <w:pPr>
        <w:tabs>
          <w:tab w:val="num" w:pos="864"/>
        </w:tabs>
        <w:ind w:left="864" w:hanging="864"/>
      </w:pPr>
      <w:rPr>
        <w:rFonts w:hint="default"/>
        <w:color w:val="008000"/>
      </w:rPr>
    </w:lvl>
    <w:lvl w:ilvl="4">
      <w:start w:val="1"/>
      <w:numFmt w:val="decimal"/>
      <w:pStyle w:val="Titre5-RapportetAnnexe"/>
      <w:lvlText w:val="%1.%2.%3.%4.%5."/>
      <w:lvlJc w:val="left"/>
      <w:pPr>
        <w:tabs>
          <w:tab w:val="num" w:pos="1008"/>
        </w:tabs>
        <w:ind w:left="1008" w:hanging="1008"/>
      </w:pPr>
      <w:rPr>
        <w:rFonts w:hint="default"/>
        <w:color w:val="008000"/>
      </w:rPr>
    </w:lvl>
    <w:lvl w:ilvl="5">
      <w:start w:val="1"/>
      <w:numFmt w:val="decimal"/>
      <w:pStyle w:val="Titre6-RapportetAnnexe"/>
      <w:lvlText w:val="%1.%2.%3.%4.%5.%6."/>
      <w:lvlJc w:val="left"/>
      <w:pPr>
        <w:tabs>
          <w:tab w:val="num" w:pos="1152"/>
        </w:tabs>
        <w:ind w:left="1152" w:hanging="1152"/>
      </w:pPr>
      <w:rPr>
        <w:rFonts w:hint="default"/>
        <w:color w:val="00800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CF512BC"/>
    <w:multiLevelType w:val="multilevel"/>
    <w:tmpl w:val="EF5E7DF4"/>
    <w:lvl w:ilvl="0">
      <w:start w:val="1"/>
      <w:numFmt w:val="bullet"/>
      <w:lvlText w:val=""/>
      <w:lvlJc w:val="left"/>
      <w:pPr>
        <w:tabs>
          <w:tab w:val="num" w:pos="567"/>
        </w:tabs>
        <w:ind w:left="567" w:hanging="567"/>
      </w:pPr>
      <w:rPr>
        <w:rFonts w:ascii="Wingdings 2" w:hAnsi="Wingdings 2" w:hint="default"/>
        <w:b w:val="0"/>
        <w:i w:val="0"/>
        <w:color w:val="auto"/>
        <w:sz w:val="18"/>
      </w:rPr>
    </w:lvl>
    <w:lvl w:ilvl="1">
      <w:start w:val="1"/>
      <w:numFmt w:val="bullet"/>
      <w:pStyle w:val="Puces2"/>
      <w:lvlText w:val=""/>
      <w:lvlJc w:val="left"/>
      <w:pPr>
        <w:tabs>
          <w:tab w:val="num" w:pos="1134"/>
        </w:tabs>
        <w:ind w:left="1134" w:hanging="567"/>
      </w:pPr>
      <w:rPr>
        <w:rFonts w:ascii="Wingdings" w:hAnsi="Wingdings" w:hint="default"/>
        <w:b w:val="0"/>
        <w:i w:val="0"/>
        <w:color w:val="auto"/>
        <w:sz w:val="22"/>
      </w:rPr>
    </w:lvl>
    <w:lvl w:ilvl="2">
      <w:start w:val="1"/>
      <w:numFmt w:val="bullet"/>
      <w:pStyle w:val="Puces3"/>
      <w:lvlText w:val="-"/>
      <w:lvlJc w:val="left"/>
      <w:pPr>
        <w:tabs>
          <w:tab w:val="num" w:pos="1134"/>
        </w:tabs>
        <w:ind w:left="1701" w:hanging="567"/>
      </w:pPr>
      <w:rPr>
        <w:rFonts w:ascii="Cambria" w:hAnsi="Cambria" w:hint="default"/>
        <w:b/>
        <w:i w:val="0"/>
        <w:color w:val="auto"/>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37" w15:restartNumberingAfterBreak="0">
    <w:nsid w:val="7D5C1260"/>
    <w:multiLevelType w:val="hybridMultilevel"/>
    <w:tmpl w:val="7256DF68"/>
    <w:lvl w:ilvl="0" w:tplc="3AD467B2">
      <w:start w:val="1"/>
      <w:numFmt w:val="bullet"/>
      <w:pStyle w:val="PuceMmo"/>
      <w:lvlText w:val=""/>
      <w:lvlJc w:val="left"/>
      <w:pPr>
        <w:tabs>
          <w:tab w:val="num" w:pos="284"/>
        </w:tabs>
        <w:ind w:left="340" w:hanging="283"/>
      </w:pPr>
      <w:rPr>
        <w:rFonts w:ascii="Wingdings" w:hAnsi="Wingdings" w:hint="default"/>
      </w:rPr>
    </w:lvl>
    <w:lvl w:ilvl="1" w:tplc="040C0003" w:tentative="1">
      <w:start w:val="1"/>
      <w:numFmt w:val="bullet"/>
      <w:lvlText w:val="o"/>
      <w:lvlJc w:val="left"/>
      <w:pPr>
        <w:tabs>
          <w:tab w:val="num" w:pos="1137"/>
        </w:tabs>
        <w:ind w:left="1137" w:hanging="360"/>
      </w:pPr>
      <w:rPr>
        <w:rFonts w:ascii="Courier New" w:hAnsi="Courier New" w:hint="default"/>
      </w:rPr>
    </w:lvl>
    <w:lvl w:ilvl="2" w:tplc="040C0005" w:tentative="1">
      <w:start w:val="1"/>
      <w:numFmt w:val="bullet"/>
      <w:lvlText w:val=""/>
      <w:lvlJc w:val="left"/>
      <w:pPr>
        <w:tabs>
          <w:tab w:val="num" w:pos="1857"/>
        </w:tabs>
        <w:ind w:left="1857" w:hanging="360"/>
      </w:pPr>
      <w:rPr>
        <w:rFonts w:ascii="Wingdings" w:hAnsi="Wingdings" w:hint="default"/>
      </w:rPr>
    </w:lvl>
    <w:lvl w:ilvl="3" w:tplc="040C0001" w:tentative="1">
      <w:start w:val="1"/>
      <w:numFmt w:val="bullet"/>
      <w:lvlText w:val=""/>
      <w:lvlJc w:val="left"/>
      <w:pPr>
        <w:tabs>
          <w:tab w:val="num" w:pos="2577"/>
        </w:tabs>
        <w:ind w:left="2577" w:hanging="360"/>
      </w:pPr>
      <w:rPr>
        <w:rFonts w:ascii="Symbol" w:hAnsi="Symbol" w:hint="default"/>
      </w:rPr>
    </w:lvl>
    <w:lvl w:ilvl="4" w:tplc="040C0003" w:tentative="1">
      <w:start w:val="1"/>
      <w:numFmt w:val="bullet"/>
      <w:lvlText w:val="o"/>
      <w:lvlJc w:val="left"/>
      <w:pPr>
        <w:tabs>
          <w:tab w:val="num" w:pos="3297"/>
        </w:tabs>
        <w:ind w:left="3297" w:hanging="360"/>
      </w:pPr>
      <w:rPr>
        <w:rFonts w:ascii="Courier New" w:hAnsi="Courier New" w:hint="default"/>
      </w:rPr>
    </w:lvl>
    <w:lvl w:ilvl="5" w:tplc="040C0005" w:tentative="1">
      <w:start w:val="1"/>
      <w:numFmt w:val="bullet"/>
      <w:lvlText w:val=""/>
      <w:lvlJc w:val="left"/>
      <w:pPr>
        <w:tabs>
          <w:tab w:val="num" w:pos="4017"/>
        </w:tabs>
        <w:ind w:left="4017" w:hanging="360"/>
      </w:pPr>
      <w:rPr>
        <w:rFonts w:ascii="Wingdings" w:hAnsi="Wingdings" w:hint="default"/>
      </w:rPr>
    </w:lvl>
    <w:lvl w:ilvl="6" w:tplc="040C0001" w:tentative="1">
      <w:start w:val="1"/>
      <w:numFmt w:val="bullet"/>
      <w:lvlText w:val=""/>
      <w:lvlJc w:val="left"/>
      <w:pPr>
        <w:tabs>
          <w:tab w:val="num" w:pos="4737"/>
        </w:tabs>
        <w:ind w:left="4737" w:hanging="360"/>
      </w:pPr>
      <w:rPr>
        <w:rFonts w:ascii="Symbol" w:hAnsi="Symbol" w:hint="default"/>
      </w:rPr>
    </w:lvl>
    <w:lvl w:ilvl="7" w:tplc="040C0003" w:tentative="1">
      <w:start w:val="1"/>
      <w:numFmt w:val="bullet"/>
      <w:lvlText w:val="o"/>
      <w:lvlJc w:val="left"/>
      <w:pPr>
        <w:tabs>
          <w:tab w:val="num" w:pos="5457"/>
        </w:tabs>
        <w:ind w:left="5457" w:hanging="360"/>
      </w:pPr>
      <w:rPr>
        <w:rFonts w:ascii="Courier New" w:hAnsi="Courier New" w:hint="default"/>
      </w:rPr>
    </w:lvl>
    <w:lvl w:ilvl="8" w:tplc="040C0005" w:tentative="1">
      <w:start w:val="1"/>
      <w:numFmt w:val="bullet"/>
      <w:lvlText w:val=""/>
      <w:lvlJc w:val="left"/>
      <w:pPr>
        <w:tabs>
          <w:tab w:val="num" w:pos="6177"/>
        </w:tabs>
        <w:ind w:left="6177" w:hanging="360"/>
      </w:pPr>
      <w:rPr>
        <w:rFonts w:ascii="Wingdings" w:hAnsi="Wingdings" w:hint="default"/>
      </w:rPr>
    </w:lvl>
  </w:abstractNum>
  <w:num w:numId="1">
    <w:abstractNumId w:val="26"/>
  </w:num>
  <w:num w:numId="2">
    <w:abstractNumId w:val="25"/>
  </w:num>
  <w:num w:numId="3">
    <w:abstractNumId w:val="37"/>
  </w:num>
  <w:num w:numId="4">
    <w:abstractNumId w:val="28"/>
  </w:num>
  <w:num w:numId="5">
    <w:abstractNumId w:val="21"/>
  </w:num>
  <w:num w:numId="6">
    <w:abstractNumId w:val="36"/>
  </w:num>
  <w:num w:numId="7">
    <w:abstractNumId w:val="32"/>
  </w:num>
  <w:num w:numId="8">
    <w:abstractNumId w:val="29"/>
  </w:num>
  <w:num w:numId="9">
    <w:abstractNumId w:val="11"/>
  </w:num>
  <w:num w:numId="10">
    <w:abstractNumId w:val="24"/>
  </w:num>
  <w:num w:numId="11">
    <w:abstractNumId w:val="15"/>
  </w:num>
  <w:num w:numId="12">
    <w:abstractNumId w:val="35"/>
  </w:num>
  <w:num w:numId="13">
    <w:abstractNumId w:val="17"/>
  </w:num>
  <w:num w:numId="14">
    <w:abstractNumId w:val="27"/>
  </w:num>
  <w:num w:numId="15">
    <w:abstractNumId w:val="22"/>
  </w:num>
  <w:num w:numId="16">
    <w:abstractNumId w:val="34"/>
  </w:num>
  <w:num w:numId="17">
    <w:abstractNumId w:val="33"/>
  </w:num>
  <w:num w:numId="18">
    <w:abstractNumId w:val="13"/>
  </w:num>
  <w:num w:numId="19">
    <w:abstractNumId w:val="30"/>
  </w:num>
  <w:num w:numId="20">
    <w:abstractNumId w:val="23"/>
  </w:num>
  <w:num w:numId="21">
    <w:abstractNumId w:val="31"/>
  </w:num>
  <w:num w:numId="22">
    <w:abstractNumId w:val="14"/>
  </w:num>
  <w:num w:numId="23">
    <w:abstractNumId w:val="10"/>
  </w:num>
  <w:num w:numId="24">
    <w:abstractNumId w:val="16"/>
  </w:num>
  <w:num w:numId="25">
    <w:abstractNumId w:val="20"/>
  </w:num>
  <w:num w:numId="26">
    <w:abstractNumId w:val="12"/>
  </w:num>
  <w:num w:numId="27">
    <w:abstractNumId w:val="19"/>
  </w:num>
  <w:num w:numId="28">
    <w:abstractNumId w:val="9"/>
  </w:num>
  <w:num w:numId="29">
    <w:abstractNumId w:val="35"/>
  </w:num>
  <w:num w:numId="30">
    <w:abstractNumId w:val="35"/>
  </w:num>
  <w:num w:numId="31">
    <w:abstractNumId w:val="35"/>
  </w:num>
  <w:num w:numId="32">
    <w:abstractNumId w:val="35"/>
  </w:num>
  <w:num w:numId="33">
    <w:abstractNumId w:val="35"/>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37"/>
  </w:num>
  <w:num w:numId="44">
    <w:abstractNumId w:val="28"/>
  </w:num>
  <w:num w:numId="45">
    <w:abstractNumId w:val="21"/>
  </w:num>
  <w:num w:numId="4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lickAndTypeStyle w:val="standard"/>
  <w:drawingGridHorizontalSpacing w:val="17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BC"/>
    <w:rsid w:val="00023D65"/>
    <w:rsid w:val="00030E10"/>
    <w:rsid w:val="000443FA"/>
    <w:rsid w:val="00052FB0"/>
    <w:rsid w:val="00063743"/>
    <w:rsid w:val="0006781E"/>
    <w:rsid w:val="0008381A"/>
    <w:rsid w:val="00091C23"/>
    <w:rsid w:val="000B138C"/>
    <w:rsid w:val="000B37D1"/>
    <w:rsid w:val="000D33A4"/>
    <w:rsid w:val="000D3BC0"/>
    <w:rsid w:val="000E1212"/>
    <w:rsid w:val="000E221A"/>
    <w:rsid w:val="000E4B19"/>
    <w:rsid w:val="000E4C20"/>
    <w:rsid w:val="000E737A"/>
    <w:rsid w:val="000F06F2"/>
    <w:rsid w:val="000F5F92"/>
    <w:rsid w:val="0010361E"/>
    <w:rsid w:val="001048D1"/>
    <w:rsid w:val="00105269"/>
    <w:rsid w:val="00105991"/>
    <w:rsid w:val="001159A2"/>
    <w:rsid w:val="00136ABC"/>
    <w:rsid w:val="00142078"/>
    <w:rsid w:val="00147101"/>
    <w:rsid w:val="0014767C"/>
    <w:rsid w:val="001552B0"/>
    <w:rsid w:val="00186220"/>
    <w:rsid w:val="001946E4"/>
    <w:rsid w:val="001A6F67"/>
    <w:rsid w:val="001D0639"/>
    <w:rsid w:val="00205CF7"/>
    <w:rsid w:val="00243042"/>
    <w:rsid w:val="00283A7B"/>
    <w:rsid w:val="002A5DC5"/>
    <w:rsid w:val="002C0CD1"/>
    <w:rsid w:val="002C7BA8"/>
    <w:rsid w:val="002D66C1"/>
    <w:rsid w:val="002E641F"/>
    <w:rsid w:val="002E75AE"/>
    <w:rsid w:val="00314B8A"/>
    <w:rsid w:val="00316C16"/>
    <w:rsid w:val="00321C69"/>
    <w:rsid w:val="00327254"/>
    <w:rsid w:val="00343305"/>
    <w:rsid w:val="00355F47"/>
    <w:rsid w:val="0036498D"/>
    <w:rsid w:val="0036796E"/>
    <w:rsid w:val="00370C8B"/>
    <w:rsid w:val="00371E4E"/>
    <w:rsid w:val="00373DA0"/>
    <w:rsid w:val="003774A2"/>
    <w:rsid w:val="00390757"/>
    <w:rsid w:val="003C257E"/>
    <w:rsid w:val="003D66A8"/>
    <w:rsid w:val="003E6101"/>
    <w:rsid w:val="003F1CFC"/>
    <w:rsid w:val="004034E0"/>
    <w:rsid w:val="00406F94"/>
    <w:rsid w:val="00410EC5"/>
    <w:rsid w:val="0041399B"/>
    <w:rsid w:val="00426A8C"/>
    <w:rsid w:val="00427B49"/>
    <w:rsid w:val="004430EC"/>
    <w:rsid w:val="00447DBF"/>
    <w:rsid w:val="004625EE"/>
    <w:rsid w:val="00465DE0"/>
    <w:rsid w:val="004708BE"/>
    <w:rsid w:val="00472E99"/>
    <w:rsid w:val="0047378D"/>
    <w:rsid w:val="00480661"/>
    <w:rsid w:val="004926DB"/>
    <w:rsid w:val="004941AB"/>
    <w:rsid w:val="004A3876"/>
    <w:rsid w:val="004A626C"/>
    <w:rsid w:val="004C2F5D"/>
    <w:rsid w:val="004E1C84"/>
    <w:rsid w:val="004F1769"/>
    <w:rsid w:val="005138F2"/>
    <w:rsid w:val="00525F82"/>
    <w:rsid w:val="0053175B"/>
    <w:rsid w:val="0054141D"/>
    <w:rsid w:val="00542E70"/>
    <w:rsid w:val="00571014"/>
    <w:rsid w:val="00573C11"/>
    <w:rsid w:val="00586AF4"/>
    <w:rsid w:val="00593FD3"/>
    <w:rsid w:val="005A565C"/>
    <w:rsid w:val="005B601F"/>
    <w:rsid w:val="005C2741"/>
    <w:rsid w:val="005C6573"/>
    <w:rsid w:val="005D0DD6"/>
    <w:rsid w:val="005D57B5"/>
    <w:rsid w:val="005D7451"/>
    <w:rsid w:val="005E7D78"/>
    <w:rsid w:val="00630207"/>
    <w:rsid w:val="00631848"/>
    <w:rsid w:val="00643D52"/>
    <w:rsid w:val="00651EAD"/>
    <w:rsid w:val="00664CF8"/>
    <w:rsid w:val="006731D8"/>
    <w:rsid w:val="00676CB3"/>
    <w:rsid w:val="006835A8"/>
    <w:rsid w:val="00696FE3"/>
    <w:rsid w:val="006A43A1"/>
    <w:rsid w:val="006C5CAD"/>
    <w:rsid w:val="006D37D4"/>
    <w:rsid w:val="006E1967"/>
    <w:rsid w:val="006E7974"/>
    <w:rsid w:val="006F5681"/>
    <w:rsid w:val="00795C54"/>
    <w:rsid w:val="0079631D"/>
    <w:rsid w:val="00796C68"/>
    <w:rsid w:val="007A3B9A"/>
    <w:rsid w:val="007A78A1"/>
    <w:rsid w:val="007B034D"/>
    <w:rsid w:val="007B5037"/>
    <w:rsid w:val="007E65AF"/>
    <w:rsid w:val="00806485"/>
    <w:rsid w:val="00813DFF"/>
    <w:rsid w:val="00821292"/>
    <w:rsid w:val="008261A3"/>
    <w:rsid w:val="0082735C"/>
    <w:rsid w:val="00842C5A"/>
    <w:rsid w:val="00850094"/>
    <w:rsid w:val="00851C50"/>
    <w:rsid w:val="00855A69"/>
    <w:rsid w:val="00870F67"/>
    <w:rsid w:val="00872DB2"/>
    <w:rsid w:val="008835D9"/>
    <w:rsid w:val="008945EE"/>
    <w:rsid w:val="008A6FBF"/>
    <w:rsid w:val="008A7892"/>
    <w:rsid w:val="008B66A3"/>
    <w:rsid w:val="008D6A9B"/>
    <w:rsid w:val="008E52ED"/>
    <w:rsid w:val="008F30CC"/>
    <w:rsid w:val="008F6A0A"/>
    <w:rsid w:val="009069AE"/>
    <w:rsid w:val="00906E7C"/>
    <w:rsid w:val="00924C94"/>
    <w:rsid w:val="009267F3"/>
    <w:rsid w:val="00935E7B"/>
    <w:rsid w:val="00943274"/>
    <w:rsid w:val="009657E7"/>
    <w:rsid w:val="00980C68"/>
    <w:rsid w:val="00984606"/>
    <w:rsid w:val="00995C60"/>
    <w:rsid w:val="009A0410"/>
    <w:rsid w:val="009B1D33"/>
    <w:rsid w:val="009C04D0"/>
    <w:rsid w:val="009C3CFC"/>
    <w:rsid w:val="009C6377"/>
    <w:rsid w:val="009E7524"/>
    <w:rsid w:val="00A002FC"/>
    <w:rsid w:val="00A116BA"/>
    <w:rsid w:val="00A125FE"/>
    <w:rsid w:val="00A226B7"/>
    <w:rsid w:val="00A31490"/>
    <w:rsid w:val="00A35097"/>
    <w:rsid w:val="00A42705"/>
    <w:rsid w:val="00A42E34"/>
    <w:rsid w:val="00A470CB"/>
    <w:rsid w:val="00A6521B"/>
    <w:rsid w:val="00A84398"/>
    <w:rsid w:val="00A87290"/>
    <w:rsid w:val="00A95FB5"/>
    <w:rsid w:val="00AA0352"/>
    <w:rsid w:val="00AB5A7F"/>
    <w:rsid w:val="00AC19F9"/>
    <w:rsid w:val="00AD6AD2"/>
    <w:rsid w:val="00AE06F7"/>
    <w:rsid w:val="00AE13B8"/>
    <w:rsid w:val="00AF1681"/>
    <w:rsid w:val="00B06354"/>
    <w:rsid w:val="00B42573"/>
    <w:rsid w:val="00B51D6C"/>
    <w:rsid w:val="00B52666"/>
    <w:rsid w:val="00B62031"/>
    <w:rsid w:val="00B64D89"/>
    <w:rsid w:val="00B76942"/>
    <w:rsid w:val="00B96E34"/>
    <w:rsid w:val="00BA707B"/>
    <w:rsid w:val="00BB710A"/>
    <w:rsid w:val="00BC37C1"/>
    <w:rsid w:val="00BD670D"/>
    <w:rsid w:val="00BF5634"/>
    <w:rsid w:val="00C01846"/>
    <w:rsid w:val="00C17C2A"/>
    <w:rsid w:val="00C407E6"/>
    <w:rsid w:val="00C46ABD"/>
    <w:rsid w:val="00C5716F"/>
    <w:rsid w:val="00C607D1"/>
    <w:rsid w:val="00C90494"/>
    <w:rsid w:val="00C94B4C"/>
    <w:rsid w:val="00C95DBF"/>
    <w:rsid w:val="00CA1722"/>
    <w:rsid w:val="00CA737A"/>
    <w:rsid w:val="00CB28A0"/>
    <w:rsid w:val="00CB37CE"/>
    <w:rsid w:val="00CD2237"/>
    <w:rsid w:val="00D00EF7"/>
    <w:rsid w:val="00D22F4C"/>
    <w:rsid w:val="00D2343D"/>
    <w:rsid w:val="00D23E32"/>
    <w:rsid w:val="00D379DE"/>
    <w:rsid w:val="00D40B6D"/>
    <w:rsid w:val="00D60683"/>
    <w:rsid w:val="00D65CB7"/>
    <w:rsid w:val="00DB2335"/>
    <w:rsid w:val="00DD6CA8"/>
    <w:rsid w:val="00DE0979"/>
    <w:rsid w:val="00DE78BA"/>
    <w:rsid w:val="00E1330C"/>
    <w:rsid w:val="00E36907"/>
    <w:rsid w:val="00E60511"/>
    <w:rsid w:val="00E62884"/>
    <w:rsid w:val="00E65B74"/>
    <w:rsid w:val="00E77EC7"/>
    <w:rsid w:val="00E96E38"/>
    <w:rsid w:val="00EB06D7"/>
    <w:rsid w:val="00EC1985"/>
    <w:rsid w:val="00EC5253"/>
    <w:rsid w:val="00EE0D33"/>
    <w:rsid w:val="00EE5D54"/>
    <w:rsid w:val="00EE6D6B"/>
    <w:rsid w:val="00EE7D9C"/>
    <w:rsid w:val="00EF0AF8"/>
    <w:rsid w:val="00F0326D"/>
    <w:rsid w:val="00F05CE6"/>
    <w:rsid w:val="00F417E7"/>
    <w:rsid w:val="00F44290"/>
    <w:rsid w:val="00F47068"/>
    <w:rsid w:val="00F55B76"/>
    <w:rsid w:val="00F70095"/>
    <w:rsid w:val="00F82D46"/>
    <w:rsid w:val="00F851BA"/>
    <w:rsid w:val="00FB31C5"/>
    <w:rsid w:val="00FB5FA9"/>
    <w:rsid w:val="00FC4E31"/>
    <w:rsid w:val="00FC6A24"/>
    <w:rsid w:val="00FD190F"/>
    <w:rsid w:val="00FD3931"/>
    <w:rsid w:val="00FD6CBB"/>
    <w:rsid w:val="00FE03B4"/>
    <w:rsid w:val="00FF7D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EAE63"/>
  <w15:chartTrackingRefBased/>
  <w15:docId w15:val="{58BA984F-029F-4AAD-AF22-C9BC69DB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D190F"/>
    <w:rPr>
      <w:rFonts w:ascii="Cambria" w:hAnsi="Cambria"/>
      <w:sz w:val="22"/>
      <w:szCs w:val="24"/>
    </w:rPr>
  </w:style>
  <w:style w:type="paragraph" w:styleId="Titre1">
    <w:name w:val="heading 1"/>
    <w:next w:val="standard"/>
    <w:rsid w:val="00A002FC"/>
    <w:pPr>
      <w:keepNext/>
      <w:keepLines/>
      <w:widowControl w:val="0"/>
      <w:numPr>
        <w:numId w:val="10"/>
      </w:numPr>
      <w:suppressAutoHyphens/>
      <w:spacing w:before="480" w:after="240"/>
      <w:ind w:left="431" w:hanging="431"/>
      <w:jc w:val="both"/>
      <w:outlineLvl w:val="0"/>
    </w:pPr>
    <w:rPr>
      <w:rFonts w:ascii="Cambria" w:hAnsi="Cambria" w:cs="Arial"/>
      <w:b/>
      <w:sz w:val="22"/>
    </w:rPr>
  </w:style>
  <w:style w:type="paragraph" w:styleId="Titre2">
    <w:name w:val="heading 2"/>
    <w:basedOn w:val="Titre1"/>
    <w:next w:val="standard"/>
    <w:rsid w:val="00A002FC"/>
    <w:pPr>
      <w:numPr>
        <w:ilvl w:val="1"/>
      </w:numPr>
      <w:tabs>
        <w:tab w:val="left" w:pos="851"/>
      </w:tabs>
      <w:outlineLvl w:val="1"/>
    </w:pPr>
  </w:style>
  <w:style w:type="paragraph" w:styleId="Titre3">
    <w:name w:val="heading 3"/>
    <w:next w:val="standard"/>
    <w:rsid w:val="00821292"/>
    <w:pPr>
      <w:keepNext/>
      <w:keepLines/>
      <w:widowControl w:val="0"/>
      <w:numPr>
        <w:ilvl w:val="2"/>
        <w:numId w:val="10"/>
      </w:numPr>
      <w:tabs>
        <w:tab w:val="left" w:pos="1134"/>
      </w:tabs>
      <w:suppressAutoHyphens/>
      <w:spacing w:before="360" w:after="240"/>
      <w:jc w:val="both"/>
      <w:outlineLvl w:val="2"/>
    </w:pPr>
    <w:rPr>
      <w:rFonts w:ascii="Cambria" w:hAnsi="Cambria"/>
      <w:b/>
      <w:sz w:val="22"/>
    </w:rPr>
  </w:style>
  <w:style w:type="paragraph" w:styleId="Titre4">
    <w:name w:val="heading 4"/>
    <w:next w:val="standard"/>
    <w:rsid w:val="00821292"/>
    <w:pPr>
      <w:keepNext/>
      <w:keepLines/>
      <w:widowControl w:val="0"/>
      <w:numPr>
        <w:ilvl w:val="3"/>
        <w:numId w:val="10"/>
      </w:numPr>
      <w:suppressAutoHyphens/>
      <w:spacing w:before="360" w:after="240"/>
      <w:jc w:val="both"/>
      <w:outlineLvl w:val="3"/>
    </w:pPr>
    <w:rPr>
      <w:rFonts w:ascii="Cambria" w:hAnsi="Cambria"/>
      <w:b/>
      <w:i/>
      <w:sz w:val="22"/>
    </w:rPr>
  </w:style>
  <w:style w:type="paragraph" w:styleId="Titre5">
    <w:name w:val="heading 5"/>
    <w:next w:val="standard"/>
    <w:rsid w:val="00821292"/>
    <w:pPr>
      <w:keepNext/>
      <w:keepLines/>
      <w:numPr>
        <w:ilvl w:val="4"/>
        <w:numId w:val="10"/>
      </w:numPr>
      <w:suppressAutoHyphens/>
      <w:spacing w:before="360" w:after="240"/>
      <w:jc w:val="both"/>
      <w:outlineLvl w:val="4"/>
    </w:pPr>
    <w:rPr>
      <w:rFonts w:ascii="Cambria" w:hAnsi="Cambria"/>
      <w:bCs/>
      <w:i/>
      <w:iCs/>
      <w:sz w:val="22"/>
      <w:szCs w:val="26"/>
    </w:rPr>
  </w:style>
  <w:style w:type="paragraph" w:styleId="Titre6">
    <w:name w:val="heading 6"/>
    <w:next w:val="standard"/>
    <w:rsid w:val="00821292"/>
    <w:pPr>
      <w:keepNext/>
      <w:numPr>
        <w:ilvl w:val="5"/>
        <w:numId w:val="10"/>
      </w:numPr>
      <w:spacing w:before="360" w:after="240"/>
      <w:jc w:val="both"/>
      <w:outlineLvl w:val="5"/>
    </w:pPr>
    <w:rPr>
      <w:rFonts w:ascii="Cambria" w:hAnsi="Cambria"/>
      <w:bCs/>
      <w:i/>
      <w:iCs/>
      <w:sz w:val="22"/>
    </w:rPr>
  </w:style>
  <w:style w:type="paragraph" w:styleId="Titre7">
    <w:name w:val="heading 7"/>
    <w:next w:val="standard"/>
    <w:qFormat/>
    <w:rsid w:val="00821292"/>
    <w:pPr>
      <w:keepNext/>
      <w:numPr>
        <w:ilvl w:val="6"/>
        <w:numId w:val="10"/>
      </w:numPr>
      <w:spacing w:before="360" w:after="240"/>
      <w:outlineLvl w:val="6"/>
    </w:pPr>
    <w:rPr>
      <w:rFonts w:ascii="Cambria" w:hAnsi="Cambria"/>
      <w:bCs/>
      <w:i/>
      <w:iCs/>
      <w:sz w:val="22"/>
    </w:rPr>
  </w:style>
  <w:style w:type="paragraph" w:styleId="Titre8">
    <w:name w:val="heading 8"/>
    <w:basedOn w:val="Titre7"/>
    <w:next w:val="Normal"/>
    <w:qFormat/>
    <w:rsid w:val="00651EAD"/>
    <w:pPr>
      <w:numPr>
        <w:ilvl w:val="0"/>
        <w:numId w:val="0"/>
      </w:numPr>
      <w:outlineLvl w:val="7"/>
    </w:pPr>
  </w:style>
  <w:style w:type="paragraph" w:styleId="Titre9">
    <w:name w:val="heading 9"/>
    <w:basedOn w:val="Titre8"/>
    <w:next w:val="Normal"/>
    <w:qFormat/>
    <w:rsid w:val="00FB5FA9"/>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qFormat/>
    <w:rsid w:val="00FB5FA9"/>
    <w:pPr>
      <w:keepLines/>
      <w:spacing w:before="120" w:after="120"/>
      <w:jc w:val="both"/>
    </w:pPr>
    <w:rPr>
      <w:rFonts w:ascii="Cambria" w:hAnsi="Cambria"/>
      <w:sz w:val="22"/>
    </w:rPr>
  </w:style>
  <w:style w:type="character" w:customStyle="1" w:styleId="standardCar">
    <w:name w:val="standard Car"/>
    <w:link w:val="standard"/>
    <w:rsid w:val="00FB5FA9"/>
    <w:rPr>
      <w:rFonts w:ascii="Cambria" w:hAnsi="Cambria"/>
      <w:sz w:val="22"/>
      <w:lang w:val="fr-FR" w:eastAsia="fr-FR" w:bidi="ar-SA"/>
    </w:rPr>
  </w:style>
  <w:style w:type="character" w:styleId="Appelnotedebasdep">
    <w:name w:val="footnote reference"/>
    <w:rsid w:val="00FB5FA9"/>
    <w:rPr>
      <w:b/>
      <w:color w:val="008000"/>
      <w:sz w:val="22"/>
      <w:vertAlign w:val="superscript"/>
    </w:rPr>
  </w:style>
  <w:style w:type="paragraph" w:styleId="En-tte">
    <w:name w:val="header"/>
    <w:basedOn w:val="Normal"/>
    <w:rsid w:val="00FB5FA9"/>
    <w:pPr>
      <w:tabs>
        <w:tab w:val="center" w:pos="4536"/>
        <w:tab w:val="right" w:pos="9072"/>
      </w:tabs>
    </w:pPr>
  </w:style>
  <w:style w:type="paragraph" w:styleId="Lgende">
    <w:name w:val="caption"/>
    <w:basedOn w:val="Normal"/>
    <w:next w:val="Normal"/>
    <w:link w:val="LgendeCar"/>
    <w:rsid w:val="00FB5FA9"/>
    <w:pPr>
      <w:keepNext/>
      <w:keepLines/>
      <w:tabs>
        <w:tab w:val="center" w:pos="4253"/>
        <w:tab w:val="right" w:pos="8505"/>
      </w:tabs>
      <w:suppressAutoHyphens/>
      <w:overflowPunct w:val="0"/>
      <w:autoSpaceDE w:val="0"/>
      <w:autoSpaceDN w:val="0"/>
      <w:adjustRightInd w:val="0"/>
      <w:spacing w:before="240" w:after="120"/>
      <w:jc w:val="center"/>
      <w:textAlignment w:val="baseline"/>
    </w:pPr>
    <w:rPr>
      <w:b/>
      <w:bCs/>
      <w:sz w:val="20"/>
      <w:szCs w:val="20"/>
    </w:rPr>
  </w:style>
  <w:style w:type="character" w:customStyle="1" w:styleId="LgendeCar">
    <w:name w:val="Légende Car"/>
    <w:link w:val="Lgende"/>
    <w:rsid w:val="00FB5FA9"/>
    <w:rPr>
      <w:rFonts w:ascii="Cambria" w:hAnsi="Cambria"/>
      <w:b/>
      <w:bCs/>
      <w:lang w:val="fr-FR" w:eastAsia="fr-FR" w:bidi="ar-SA"/>
    </w:rPr>
  </w:style>
  <w:style w:type="paragraph" w:styleId="Listepuces">
    <w:name w:val="List Bullet"/>
    <w:basedOn w:val="Normal"/>
    <w:pPr>
      <w:numPr>
        <w:numId w:val="1"/>
      </w:numPr>
      <w:tabs>
        <w:tab w:val="clear" w:pos="1211"/>
        <w:tab w:val="left" w:pos="1304"/>
      </w:tabs>
      <w:suppressAutoHyphens/>
      <w:spacing w:before="120" w:after="120"/>
      <w:ind w:left="1304" w:hanging="170"/>
      <w:jc w:val="both"/>
    </w:pPr>
  </w:style>
  <w:style w:type="paragraph" w:customStyle="1" w:styleId="NormalTableau">
    <w:name w:val="Normal.Tableau"/>
    <w:basedOn w:val="standard"/>
    <w:rsid w:val="00142078"/>
    <w:pPr>
      <w:overflowPunct w:val="0"/>
      <w:autoSpaceDE w:val="0"/>
      <w:autoSpaceDN w:val="0"/>
      <w:adjustRightInd w:val="0"/>
      <w:spacing w:before="0" w:after="0"/>
      <w:textAlignment w:val="baseline"/>
    </w:pPr>
    <w:rPr>
      <w:sz w:val="20"/>
    </w:rPr>
  </w:style>
  <w:style w:type="paragraph" w:styleId="Notedebasdepage">
    <w:name w:val="footnote text"/>
    <w:basedOn w:val="Normal"/>
    <w:rsid w:val="00FB5FA9"/>
    <w:pPr>
      <w:tabs>
        <w:tab w:val="center" w:pos="4253"/>
        <w:tab w:val="right" w:pos="8505"/>
      </w:tabs>
      <w:overflowPunct w:val="0"/>
      <w:autoSpaceDE w:val="0"/>
      <w:autoSpaceDN w:val="0"/>
      <w:adjustRightInd w:val="0"/>
      <w:spacing w:after="40"/>
      <w:jc w:val="both"/>
      <w:textAlignment w:val="baseline"/>
    </w:pPr>
    <w:rPr>
      <w:sz w:val="18"/>
      <w:szCs w:val="20"/>
    </w:rPr>
  </w:style>
  <w:style w:type="character" w:customStyle="1" w:styleId="Obs">
    <w:name w:val="Obs"/>
    <w:rsid w:val="00FB5FA9"/>
    <w:rPr>
      <w:rFonts w:ascii="Cambria" w:hAnsi="Cambria"/>
      <w:b/>
      <w:sz w:val="22"/>
      <w:u w:val="single"/>
      <w:effect w:val="none"/>
    </w:rPr>
  </w:style>
  <w:style w:type="paragraph" w:customStyle="1" w:styleId="Pagedegarde">
    <w:name w:val="Page de garde"/>
    <w:basedOn w:val="Normal"/>
    <w:pPr>
      <w:jc w:val="center"/>
    </w:pPr>
    <w:rPr>
      <w:b/>
      <w:caps/>
      <w:sz w:val="28"/>
    </w:rPr>
  </w:style>
  <w:style w:type="paragraph" w:customStyle="1" w:styleId="Paragrapheavecobs">
    <w:name w:val="Paragraphe avec obs."/>
    <w:next w:val="Normal"/>
    <w:link w:val="ParagrapheavecobsCar"/>
    <w:rsid w:val="00FB5FA9"/>
    <w:pPr>
      <w:keepLines/>
      <w:overflowPunct w:val="0"/>
      <w:autoSpaceDE w:val="0"/>
      <w:autoSpaceDN w:val="0"/>
      <w:adjustRightInd w:val="0"/>
      <w:spacing w:before="180" w:after="180"/>
      <w:ind w:hanging="567"/>
      <w:jc w:val="both"/>
      <w:textAlignment w:val="baseline"/>
    </w:pPr>
    <w:rPr>
      <w:rFonts w:ascii="Cambria" w:hAnsi="Cambria"/>
      <w:sz w:val="22"/>
    </w:rPr>
  </w:style>
  <w:style w:type="character" w:customStyle="1" w:styleId="ParagrapheavecobsCar">
    <w:name w:val="Paragraphe avec obs. Car"/>
    <w:link w:val="Paragrapheavecobs"/>
    <w:rsid w:val="00FB5FA9"/>
    <w:rPr>
      <w:rFonts w:ascii="Cambria" w:hAnsi="Cambria"/>
      <w:sz w:val="22"/>
      <w:lang w:val="fr-FR" w:eastAsia="fr-FR" w:bidi="ar-SA"/>
    </w:rPr>
  </w:style>
  <w:style w:type="paragraph" w:customStyle="1" w:styleId="Paragraphedbutnumration">
    <w:name w:val="Paragraphe début énumération"/>
    <w:basedOn w:val="Normal"/>
    <w:rsid w:val="00FB5FA9"/>
    <w:pPr>
      <w:keepNext/>
      <w:keepLines/>
      <w:suppressAutoHyphens/>
      <w:overflowPunct w:val="0"/>
      <w:autoSpaceDE w:val="0"/>
      <w:autoSpaceDN w:val="0"/>
      <w:adjustRightInd w:val="0"/>
      <w:spacing w:before="120" w:after="120"/>
      <w:jc w:val="both"/>
      <w:textAlignment w:val="baseline"/>
    </w:pPr>
    <w:rPr>
      <w:szCs w:val="20"/>
    </w:rPr>
  </w:style>
  <w:style w:type="paragraph" w:customStyle="1" w:styleId="Paragrapheexplications">
    <w:name w:val="Paragraphe explications"/>
    <w:basedOn w:val="Normal"/>
    <w:next w:val="Normal"/>
    <w:pPr>
      <w:numPr>
        <w:numId w:val="2"/>
      </w:numPr>
      <w:tabs>
        <w:tab w:val="clear" w:pos="1494"/>
        <w:tab w:val="num" w:pos="360"/>
      </w:tabs>
      <w:suppressAutoHyphens/>
      <w:spacing w:before="60" w:after="60"/>
      <w:ind w:firstLine="0"/>
    </w:pPr>
    <w:rPr>
      <w:rFonts w:ascii="Arial" w:hAnsi="Arial"/>
      <w:sz w:val="20"/>
    </w:rPr>
  </w:style>
  <w:style w:type="paragraph" w:customStyle="1" w:styleId="Paragraphestandard">
    <w:name w:val="Paragraphe standard"/>
    <w:basedOn w:val="standard"/>
    <w:next w:val="standard"/>
    <w:rsid w:val="00FB5FA9"/>
    <w:pPr>
      <w:suppressAutoHyphens/>
      <w:overflowPunct w:val="0"/>
      <w:autoSpaceDE w:val="0"/>
      <w:autoSpaceDN w:val="0"/>
      <w:adjustRightInd w:val="0"/>
      <w:textAlignment w:val="baseline"/>
    </w:pPr>
  </w:style>
  <w:style w:type="paragraph" w:styleId="Pieddepage">
    <w:name w:val="footer"/>
    <w:basedOn w:val="Normal"/>
    <w:link w:val="PieddepageCar"/>
    <w:uiPriority w:val="99"/>
    <w:rsid w:val="00FB5FA9"/>
    <w:pPr>
      <w:tabs>
        <w:tab w:val="center" w:pos="4536"/>
        <w:tab w:val="right" w:pos="9072"/>
      </w:tabs>
    </w:pPr>
  </w:style>
  <w:style w:type="paragraph" w:customStyle="1" w:styleId="Signatu">
    <w:name w:val="Signatu"/>
    <w:pPr>
      <w:overflowPunct w:val="0"/>
      <w:autoSpaceDE w:val="0"/>
      <w:autoSpaceDN w:val="0"/>
      <w:adjustRightInd w:val="0"/>
      <w:ind w:left="567"/>
      <w:jc w:val="center"/>
      <w:textAlignment w:val="baseline"/>
    </w:pPr>
    <w:rPr>
      <w:sz w:val="22"/>
    </w:rPr>
  </w:style>
  <w:style w:type="paragraph" w:customStyle="1" w:styleId="Source">
    <w:name w:val="Source"/>
    <w:basedOn w:val="standard"/>
    <w:next w:val="standard"/>
    <w:link w:val="SourceCar"/>
    <w:rsid w:val="00FB5FA9"/>
    <w:pPr>
      <w:widowControl w:val="0"/>
      <w:suppressAutoHyphens/>
      <w:overflowPunct w:val="0"/>
      <w:autoSpaceDE w:val="0"/>
      <w:autoSpaceDN w:val="0"/>
      <w:adjustRightInd w:val="0"/>
      <w:spacing w:before="40" w:after="180"/>
      <w:textAlignment w:val="baseline"/>
    </w:pPr>
    <w:rPr>
      <w:i/>
      <w:sz w:val="18"/>
    </w:rPr>
  </w:style>
  <w:style w:type="character" w:customStyle="1" w:styleId="SourceCar">
    <w:name w:val="Source Car"/>
    <w:link w:val="Source"/>
    <w:rsid w:val="00FB5FA9"/>
    <w:rPr>
      <w:rFonts w:ascii="Cambria" w:hAnsi="Cambria"/>
      <w:i/>
      <w:sz w:val="18"/>
      <w:lang w:val="fr-FR" w:eastAsia="fr-FR" w:bidi="ar-SA"/>
    </w:rPr>
  </w:style>
  <w:style w:type="paragraph" w:customStyle="1" w:styleId="Tableauentte">
    <w:name w:val="Tableau entête"/>
    <w:basedOn w:val="standard"/>
    <w:rsid w:val="00842C5A"/>
    <w:pPr>
      <w:spacing w:before="20" w:after="20"/>
      <w:jc w:val="center"/>
    </w:pPr>
    <w:rPr>
      <w:b/>
      <w:color w:val="008000"/>
      <w:sz w:val="20"/>
    </w:rPr>
  </w:style>
  <w:style w:type="paragraph" w:customStyle="1" w:styleId="Tableaulibells">
    <w:name w:val="Tableau libellés"/>
    <w:basedOn w:val="Normal"/>
    <w:pPr>
      <w:keepLines/>
    </w:pPr>
    <w:rPr>
      <w:sz w:val="20"/>
    </w:rPr>
  </w:style>
  <w:style w:type="paragraph" w:styleId="Titre">
    <w:name w:val="Title"/>
    <w:basedOn w:val="Normal"/>
    <w:qFormat/>
    <w:rsid w:val="002E641F"/>
    <w:pPr>
      <w:spacing w:before="240" w:after="60"/>
      <w:jc w:val="center"/>
    </w:pPr>
    <w:rPr>
      <w:rFonts w:cs="Arial"/>
      <w:b/>
      <w:bCs/>
      <w:color w:val="008000"/>
      <w:kern w:val="28"/>
      <w:sz w:val="28"/>
      <w:szCs w:val="32"/>
    </w:rPr>
  </w:style>
  <w:style w:type="paragraph" w:customStyle="1" w:styleId="TitreSommaire">
    <w:name w:val="Titre Sommaire"/>
    <w:basedOn w:val="Titre"/>
    <w:next w:val="Normal"/>
  </w:style>
  <w:style w:type="paragraph" w:styleId="TM1">
    <w:name w:val="toc 1"/>
    <w:basedOn w:val="Normal"/>
    <w:next w:val="Normal"/>
    <w:autoRedefine/>
    <w:uiPriority w:val="39"/>
    <w:rsid w:val="00AE06F7"/>
    <w:pPr>
      <w:keepNext/>
      <w:keepLines/>
      <w:tabs>
        <w:tab w:val="left" w:pos="425"/>
        <w:tab w:val="right" w:leader="dot" w:pos="9072"/>
      </w:tabs>
      <w:overflowPunct w:val="0"/>
      <w:autoSpaceDE w:val="0"/>
      <w:autoSpaceDN w:val="0"/>
      <w:adjustRightInd w:val="0"/>
      <w:spacing w:before="240" w:after="120"/>
      <w:ind w:left="425" w:right="425" w:hanging="425"/>
      <w:jc w:val="both"/>
      <w:textAlignment w:val="baseline"/>
    </w:pPr>
    <w:rPr>
      <w:b/>
      <w:bCs/>
      <w:caps/>
      <w:noProof/>
    </w:rPr>
  </w:style>
  <w:style w:type="paragraph" w:styleId="TM2">
    <w:name w:val="toc 2"/>
    <w:basedOn w:val="Normal"/>
    <w:next w:val="Normal"/>
    <w:uiPriority w:val="39"/>
    <w:rsid w:val="00AE06F7"/>
    <w:pPr>
      <w:keepNext/>
      <w:keepLines/>
      <w:tabs>
        <w:tab w:val="left" w:pos="425"/>
        <w:tab w:val="left" w:leader="dot" w:pos="992"/>
        <w:tab w:val="right" w:leader="dot" w:pos="9072"/>
      </w:tabs>
      <w:overflowPunct w:val="0"/>
      <w:autoSpaceDE w:val="0"/>
      <w:autoSpaceDN w:val="0"/>
      <w:adjustRightInd w:val="0"/>
      <w:spacing w:before="60"/>
      <w:ind w:left="850" w:right="425" w:hanging="425"/>
      <w:textAlignment w:val="baseline"/>
    </w:pPr>
    <w:rPr>
      <w:noProof/>
    </w:rPr>
  </w:style>
  <w:style w:type="paragraph" w:styleId="TM3">
    <w:name w:val="toc 3"/>
    <w:basedOn w:val="Normal"/>
    <w:next w:val="Normal"/>
    <w:uiPriority w:val="39"/>
    <w:rsid w:val="00AE06F7"/>
    <w:pPr>
      <w:tabs>
        <w:tab w:val="left" w:pos="425"/>
        <w:tab w:val="left" w:pos="1559"/>
        <w:tab w:val="right" w:leader="dot" w:pos="9072"/>
      </w:tabs>
      <w:overflowPunct w:val="0"/>
      <w:autoSpaceDE w:val="0"/>
      <w:autoSpaceDN w:val="0"/>
      <w:adjustRightInd w:val="0"/>
      <w:ind w:left="1560" w:right="425" w:hanging="709"/>
      <w:textAlignment w:val="baseline"/>
    </w:pPr>
    <w:rPr>
      <w:i/>
      <w:iCs/>
      <w:noProof/>
    </w:rPr>
  </w:style>
  <w:style w:type="paragraph" w:customStyle="1" w:styleId="TT">
    <w:name w:val="TT"/>
    <w:pPr>
      <w:keepNext/>
      <w:widowControl w:val="0"/>
      <w:overflowPunct w:val="0"/>
      <w:autoSpaceDE w:val="0"/>
      <w:autoSpaceDN w:val="0"/>
      <w:adjustRightInd w:val="0"/>
      <w:spacing w:after="120"/>
      <w:jc w:val="center"/>
      <w:textAlignment w:val="baseline"/>
    </w:pPr>
    <w:rPr>
      <w:b/>
      <w:caps/>
      <w:sz w:val="22"/>
      <w:u w:val="single"/>
    </w:rPr>
  </w:style>
  <w:style w:type="paragraph" w:customStyle="1" w:styleId="PucesMail1">
    <w:name w:val="Puces Mail 1"/>
    <w:basedOn w:val="Puces1-RapportAnnexes"/>
    <w:rsid w:val="00B76942"/>
    <w:pPr>
      <w:numPr>
        <w:numId w:val="27"/>
      </w:numPr>
    </w:pPr>
  </w:style>
  <w:style w:type="paragraph" w:customStyle="1" w:styleId="Puces1-RapportAnnexes">
    <w:name w:val="Puces 1 - Rapport &amp; Annexes"/>
    <w:basedOn w:val="Puces1"/>
    <w:qFormat/>
    <w:rsid w:val="00B76942"/>
    <w:pPr>
      <w:numPr>
        <w:numId w:val="26"/>
      </w:numPr>
    </w:pPr>
  </w:style>
  <w:style w:type="paragraph" w:customStyle="1" w:styleId="Puces1">
    <w:name w:val="Puces 1"/>
    <w:basedOn w:val="standard"/>
    <w:link w:val="Puces1CarCar"/>
    <w:rsid w:val="00E62884"/>
    <w:pPr>
      <w:numPr>
        <w:numId w:val="22"/>
      </w:numPr>
      <w:suppressAutoHyphens/>
      <w:overflowPunct w:val="0"/>
      <w:autoSpaceDE w:val="0"/>
      <w:autoSpaceDN w:val="0"/>
      <w:adjustRightInd w:val="0"/>
      <w:spacing w:before="60" w:after="60"/>
      <w:textAlignment w:val="baseline"/>
    </w:pPr>
  </w:style>
  <w:style w:type="character" w:customStyle="1" w:styleId="Puces1CarCar">
    <w:name w:val="Puces 1 Car Car"/>
    <w:link w:val="Puces1"/>
    <w:rsid w:val="00E62884"/>
    <w:rPr>
      <w:rFonts w:ascii="Cambria" w:hAnsi="Cambria"/>
      <w:sz w:val="22"/>
      <w:lang w:val="fr-FR" w:eastAsia="fr-FR" w:bidi="ar-SA"/>
    </w:rPr>
  </w:style>
  <w:style w:type="paragraph" w:customStyle="1" w:styleId="PucesMail2">
    <w:name w:val="Puces Mail 2"/>
    <w:basedOn w:val="Puces2"/>
    <w:rsid w:val="00B76942"/>
    <w:pPr>
      <w:numPr>
        <w:numId w:val="27"/>
      </w:numPr>
    </w:pPr>
  </w:style>
  <w:style w:type="paragraph" w:customStyle="1" w:styleId="Puces2">
    <w:name w:val="Puces 2"/>
    <w:basedOn w:val="standard"/>
    <w:rsid w:val="00795C54"/>
    <w:pPr>
      <w:numPr>
        <w:ilvl w:val="1"/>
        <w:numId w:val="6"/>
      </w:numPr>
      <w:overflowPunct w:val="0"/>
      <w:autoSpaceDE w:val="0"/>
      <w:autoSpaceDN w:val="0"/>
      <w:adjustRightInd w:val="0"/>
      <w:spacing w:before="60" w:after="60"/>
      <w:textAlignment w:val="baseline"/>
    </w:pPr>
  </w:style>
  <w:style w:type="paragraph" w:customStyle="1" w:styleId="PucesMail3">
    <w:name w:val="Puces Mail 3"/>
    <w:basedOn w:val="Puces3"/>
    <w:rsid w:val="00B76942"/>
    <w:pPr>
      <w:numPr>
        <w:numId w:val="27"/>
      </w:numPr>
    </w:pPr>
  </w:style>
  <w:style w:type="paragraph" w:customStyle="1" w:styleId="Puces3">
    <w:name w:val="Puces 3"/>
    <w:basedOn w:val="standard"/>
    <w:rsid w:val="00AC19F9"/>
    <w:pPr>
      <w:numPr>
        <w:ilvl w:val="2"/>
        <w:numId w:val="6"/>
      </w:numPr>
      <w:tabs>
        <w:tab w:val="clear" w:pos="1134"/>
        <w:tab w:val="num" w:pos="1701"/>
      </w:tabs>
      <w:overflowPunct w:val="0"/>
      <w:autoSpaceDE w:val="0"/>
      <w:autoSpaceDN w:val="0"/>
      <w:adjustRightInd w:val="0"/>
      <w:spacing w:before="60" w:after="60"/>
      <w:textAlignment w:val="baseline"/>
    </w:pPr>
  </w:style>
  <w:style w:type="paragraph" w:customStyle="1" w:styleId="StandardMail">
    <w:name w:val="Standard Mail"/>
    <w:basedOn w:val="Normal"/>
    <w:rsid w:val="00FB5FA9"/>
    <w:pPr>
      <w:keepLines/>
      <w:spacing w:before="120" w:after="120"/>
      <w:jc w:val="both"/>
    </w:pPr>
    <w:rPr>
      <w:szCs w:val="20"/>
    </w:rPr>
  </w:style>
  <w:style w:type="character" w:styleId="AcronymeHTML">
    <w:name w:val="HTML Acronym"/>
    <w:rsid w:val="00FB5FA9"/>
    <w:rPr>
      <w:rFonts w:ascii="Cambria" w:hAnsi="Cambria"/>
    </w:rPr>
  </w:style>
  <w:style w:type="paragraph" w:styleId="Adressedestinataire">
    <w:name w:val="envelope address"/>
    <w:basedOn w:val="Normal"/>
    <w:rsid w:val="00FB5FA9"/>
    <w:pPr>
      <w:framePr w:w="7938" w:h="1985" w:hRule="exact" w:hSpace="141" w:wrap="auto" w:hAnchor="page" w:xAlign="center" w:yAlign="bottom"/>
      <w:ind w:left="2835"/>
    </w:pPr>
    <w:rPr>
      <w:rFonts w:cs="Arial"/>
      <w:sz w:val="24"/>
    </w:rPr>
  </w:style>
  <w:style w:type="paragraph" w:styleId="Adresseexpditeur">
    <w:name w:val="envelope return"/>
    <w:basedOn w:val="Normal"/>
    <w:rsid w:val="00FB5FA9"/>
    <w:rPr>
      <w:rFonts w:cs="Arial"/>
      <w:sz w:val="20"/>
      <w:szCs w:val="20"/>
    </w:rPr>
  </w:style>
  <w:style w:type="paragraph" w:styleId="AdresseHTML">
    <w:name w:val="HTML Address"/>
    <w:basedOn w:val="Normal"/>
    <w:link w:val="AdresseHTMLCar"/>
    <w:rsid w:val="00FB5FA9"/>
    <w:rPr>
      <w:i/>
      <w:iCs/>
    </w:rPr>
  </w:style>
  <w:style w:type="character" w:customStyle="1" w:styleId="AdresseHTMLCar">
    <w:name w:val="Adresse HTML Car"/>
    <w:link w:val="AdresseHTML"/>
    <w:rsid w:val="00FB5FA9"/>
    <w:rPr>
      <w:rFonts w:ascii="Cambria" w:hAnsi="Cambria"/>
      <w:i/>
      <w:iCs/>
      <w:sz w:val="22"/>
      <w:szCs w:val="24"/>
      <w:lang w:val="fr-FR" w:eastAsia="fr-FR" w:bidi="ar-SA"/>
    </w:rPr>
  </w:style>
  <w:style w:type="paragraph" w:customStyle="1" w:styleId="AnnexeNo">
    <w:name w:val="Annexe_No"/>
    <w:basedOn w:val="Normal"/>
    <w:rsid w:val="00FB5FA9"/>
    <w:pPr>
      <w:pageBreakBefore/>
      <w:spacing w:after="1080"/>
      <w:jc w:val="center"/>
    </w:pPr>
    <w:rPr>
      <w:b/>
      <w:caps/>
      <w:color w:val="008000"/>
      <w:spacing w:val="30"/>
      <w:sz w:val="40"/>
      <w:szCs w:val="20"/>
    </w:rPr>
  </w:style>
  <w:style w:type="paragraph" w:customStyle="1" w:styleId="Annexetitre">
    <w:name w:val="Annexe_titre"/>
    <w:basedOn w:val="Normal"/>
    <w:rsid w:val="00FB5FA9"/>
    <w:pPr>
      <w:spacing w:after="240"/>
      <w:jc w:val="center"/>
    </w:pPr>
    <w:rPr>
      <w:b/>
      <w:color w:val="008000"/>
      <w:spacing w:val="20"/>
      <w:sz w:val="40"/>
      <w:szCs w:val="32"/>
    </w:rPr>
  </w:style>
  <w:style w:type="character" w:styleId="Appeldenotedefin">
    <w:name w:val="endnote reference"/>
    <w:rsid w:val="00FB5FA9"/>
    <w:rPr>
      <w:rFonts w:ascii="Cambria" w:hAnsi="Cambria"/>
      <w:vertAlign w:val="superscript"/>
    </w:rPr>
  </w:style>
  <w:style w:type="table" w:styleId="Tableauclassique1">
    <w:name w:val="Table Classic 1"/>
    <w:basedOn w:val="TableauNormal"/>
    <w:rsid w:val="00FB5FA9"/>
    <w:rPr>
      <w:rFonts w:ascii="Cambria" w:hAnsi="Cambr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FB5FA9"/>
    <w:rPr>
      <w:rFonts w:ascii="Cambria" w:hAnsi="Cambr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FB5FA9"/>
    <w:rPr>
      <w:rFonts w:ascii="Cambria"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FB5FA9"/>
    <w:rPr>
      <w:rFonts w:ascii="Cambria" w:hAnsi="Cambr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FB5FA9"/>
    <w:rPr>
      <w:rFonts w:ascii="Cambria" w:hAnsi="Cambr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FB5FA9"/>
    <w:rPr>
      <w:rFonts w:ascii="Cambria" w:hAnsi="Cambr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FB5FA9"/>
    <w:rPr>
      <w:rFonts w:ascii="Cambria" w:hAnsi="Cambr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FB5FA9"/>
    <w:rPr>
      <w:rFonts w:ascii="Cambria" w:hAnsi="Cambr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FB5FA9"/>
    <w:rPr>
      <w:rFonts w:ascii="Cambria" w:hAnsi="Cambr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FB5FA9"/>
    <w:rPr>
      <w:rFonts w:ascii="Cambria"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FB5FA9"/>
    <w:rPr>
      <w:rFonts w:ascii="Cambria" w:hAnsi="Cambr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FB5FA9"/>
    <w:rPr>
      <w:rFonts w:ascii="Cambria"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semiHidden/>
    <w:rsid w:val="00FB5FA9"/>
    <w:rPr>
      <w:sz w:val="20"/>
      <w:szCs w:val="20"/>
    </w:rPr>
  </w:style>
  <w:style w:type="table" w:styleId="Tableaucontemporain">
    <w:name w:val="Table Contemporary"/>
    <w:basedOn w:val="TableauNormal"/>
    <w:rsid w:val="00FB5FA9"/>
    <w:rPr>
      <w:rFonts w:ascii="Cambria" w:hAnsi="Cambr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ateconclusion">
    <w:name w:val="date_conclusion"/>
    <w:basedOn w:val="standard"/>
    <w:next w:val="standard"/>
    <w:rsid w:val="00FB5FA9"/>
    <w:pPr>
      <w:spacing w:before="600"/>
      <w:jc w:val="center"/>
    </w:pPr>
  </w:style>
  <w:style w:type="character" w:styleId="DfinitionHTML">
    <w:name w:val="HTML Definition"/>
    <w:rsid w:val="00FB5FA9"/>
    <w:rPr>
      <w:rFonts w:ascii="Cambria" w:hAnsi="Cambria"/>
      <w:i/>
      <w:iCs/>
    </w:rPr>
  </w:style>
  <w:style w:type="character" w:styleId="lev">
    <w:name w:val="Strong"/>
    <w:rsid w:val="00FB5FA9"/>
    <w:rPr>
      <w:rFonts w:ascii="Cambria" w:hAnsi="Cambria"/>
      <w:b/>
      <w:bCs/>
    </w:rPr>
  </w:style>
  <w:style w:type="paragraph" w:styleId="En-ttedemessage">
    <w:name w:val="Message Header"/>
    <w:basedOn w:val="Normal"/>
    <w:rsid w:val="00FB5F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Grilledetableau1">
    <w:name w:val="Table Grid 1"/>
    <w:basedOn w:val="TableauNormal"/>
    <w:rsid w:val="00FB5FA9"/>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FB5FA9"/>
    <w:rPr>
      <w:rFonts w:ascii="Cambria" w:hAnsi="Cambr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FB5FA9"/>
    <w:rPr>
      <w:rFonts w:ascii="Cambria"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FB5FA9"/>
    <w:rPr>
      <w:rFonts w:ascii="Cambria" w:hAnsi="Cambr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FB5FA9"/>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FB5FA9"/>
    <w:rPr>
      <w:rFonts w:ascii="Cambria"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FB5FA9"/>
    <w:rPr>
      <w:rFonts w:ascii="Cambria"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FB5FA9"/>
    <w:rPr>
      <w:rFonts w:ascii="Cambria"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FB5FA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FB5FA9"/>
    <w:rPr>
      <w:color w:val="0000FF"/>
      <w:u w:val="single"/>
    </w:rPr>
  </w:style>
  <w:style w:type="paragraph" w:customStyle="1" w:styleId="listeannexe">
    <w:name w:val="liste_annexe"/>
    <w:link w:val="listeannexeCarCar"/>
    <w:rsid w:val="00FB5FA9"/>
    <w:pPr>
      <w:tabs>
        <w:tab w:val="num" w:pos="360"/>
      </w:tabs>
      <w:spacing w:after="240"/>
      <w:ind w:left="360" w:hanging="360"/>
      <w:jc w:val="both"/>
    </w:pPr>
    <w:rPr>
      <w:rFonts w:ascii="Cambria" w:hAnsi="Cambria"/>
      <w:caps/>
      <w:sz w:val="22"/>
    </w:rPr>
  </w:style>
  <w:style w:type="character" w:customStyle="1" w:styleId="listeannexeCarCar">
    <w:name w:val="liste_annexe Car Car"/>
    <w:link w:val="listeannexe"/>
    <w:rsid w:val="00FB5FA9"/>
    <w:rPr>
      <w:rFonts w:ascii="Cambria" w:hAnsi="Cambria"/>
      <w:caps/>
      <w:sz w:val="22"/>
      <w:lang w:val="fr-FR" w:eastAsia="fr-FR" w:bidi="ar-SA"/>
    </w:rPr>
  </w:style>
  <w:style w:type="paragraph" w:customStyle="1" w:styleId="logosministrielspara">
    <w:name w:val="logos_ministériels_para"/>
    <w:basedOn w:val="standard"/>
    <w:rsid w:val="00FB5FA9"/>
    <w:pPr>
      <w:keepLines w:val="0"/>
      <w:widowControl w:val="0"/>
      <w:spacing w:after="0"/>
      <w:jc w:val="center"/>
    </w:pPr>
  </w:style>
  <w:style w:type="paragraph" w:styleId="NormalWeb">
    <w:name w:val="Normal (Web)"/>
    <w:basedOn w:val="Normal"/>
    <w:rsid w:val="00FB5FA9"/>
  </w:style>
  <w:style w:type="paragraph" w:styleId="Notedefin">
    <w:name w:val="endnote text"/>
    <w:basedOn w:val="Normal"/>
    <w:rsid w:val="00FB5FA9"/>
    <w:rPr>
      <w:sz w:val="20"/>
      <w:szCs w:val="20"/>
    </w:rPr>
  </w:style>
  <w:style w:type="character" w:styleId="Numrodeligne">
    <w:name w:val="line number"/>
    <w:rsid w:val="00FB5FA9"/>
    <w:rPr>
      <w:rFonts w:ascii="Cambria" w:hAnsi="Cambria"/>
    </w:rPr>
  </w:style>
  <w:style w:type="character" w:styleId="Numrodepage">
    <w:name w:val="page number"/>
    <w:rsid w:val="00FB5FA9"/>
    <w:rPr>
      <w:rFonts w:ascii="Cambria" w:hAnsi="Cambria"/>
      <w:color w:val="auto"/>
      <w:sz w:val="20"/>
    </w:rPr>
  </w:style>
  <w:style w:type="paragraph" w:styleId="Objetducommentaire">
    <w:name w:val="annotation subject"/>
    <w:basedOn w:val="Commentaire"/>
    <w:next w:val="Commentaire"/>
    <w:rsid w:val="00FB5FA9"/>
    <w:rPr>
      <w:b/>
      <w:bCs/>
    </w:rPr>
  </w:style>
  <w:style w:type="table" w:styleId="Tableauple1">
    <w:name w:val="Table Subtle 1"/>
    <w:basedOn w:val="TableauNormal"/>
    <w:rsid w:val="00FB5FA9"/>
    <w:rPr>
      <w:rFonts w:ascii="Cambria" w:hAnsi="Cambr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FB5FA9"/>
    <w:rPr>
      <w:rFonts w:ascii="Cambria" w:hAnsi="Cambr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FB5FA9"/>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roposition">
    <w:name w:val="Proposition"/>
    <w:basedOn w:val="standard"/>
    <w:next w:val="standard"/>
    <w:rsid w:val="00FB5FA9"/>
    <w:rPr>
      <w:b/>
      <w:u w:val="single"/>
    </w:rPr>
  </w:style>
  <w:style w:type="paragraph" w:customStyle="1" w:styleId="PuceMmo">
    <w:name w:val="Puce Mémo"/>
    <w:basedOn w:val="standard"/>
    <w:rsid w:val="007A78A1"/>
    <w:pPr>
      <w:numPr>
        <w:numId w:val="43"/>
      </w:numPr>
      <w:overflowPunct w:val="0"/>
      <w:autoSpaceDE w:val="0"/>
      <w:autoSpaceDN w:val="0"/>
      <w:adjustRightInd w:val="0"/>
      <w:spacing w:before="60" w:after="60"/>
      <w:ind w:left="284" w:right="57" w:hanging="227"/>
      <w:textAlignment w:val="baseline"/>
    </w:pPr>
    <w:rPr>
      <w:color w:val="000000"/>
      <w:sz w:val="20"/>
    </w:rPr>
  </w:style>
  <w:style w:type="paragraph" w:customStyle="1" w:styleId="PuceMmo2">
    <w:name w:val="Puce Mémo 2"/>
    <w:basedOn w:val="PuceMmo"/>
    <w:rsid w:val="007A78A1"/>
    <w:pPr>
      <w:numPr>
        <w:numId w:val="44"/>
      </w:numPr>
      <w:tabs>
        <w:tab w:val="clear" w:pos="417"/>
      </w:tabs>
      <w:ind w:left="568" w:hanging="284"/>
    </w:pPr>
  </w:style>
  <w:style w:type="paragraph" w:customStyle="1" w:styleId="PuceMmo3">
    <w:name w:val="Puce Mémo 3"/>
    <w:basedOn w:val="PuceMmo"/>
    <w:rsid w:val="007A78A1"/>
    <w:pPr>
      <w:numPr>
        <w:ilvl w:val="1"/>
        <w:numId w:val="45"/>
      </w:numPr>
      <w:tabs>
        <w:tab w:val="clear" w:pos="907"/>
        <w:tab w:val="left" w:pos="851"/>
      </w:tabs>
      <w:ind w:left="851" w:hanging="284"/>
    </w:pPr>
  </w:style>
  <w:style w:type="table" w:styleId="Tableausimple1">
    <w:name w:val="Table Simple 1"/>
    <w:basedOn w:val="TableauNormal"/>
    <w:rsid w:val="00FB5FA9"/>
    <w:rPr>
      <w:rFonts w:ascii="Cambria" w:hAnsi="Cambr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FB5FA9"/>
    <w:rPr>
      <w:rFonts w:ascii="Cambria" w:hAnsi="Cambr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FB5FA9"/>
    <w:rPr>
      <w:rFonts w:ascii="Cambria" w:hAnsi="Cambr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rsid w:val="002E641F"/>
    <w:pPr>
      <w:spacing w:after="60"/>
      <w:jc w:val="center"/>
    </w:pPr>
    <w:rPr>
      <w:rFonts w:cs="Arial"/>
    </w:rPr>
  </w:style>
  <w:style w:type="paragraph" w:customStyle="1" w:styleId="Sous-titreMmo">
    <w:name w:val="Sous-titre Mémo"/>
    <w:basedOn w:val="standard"/>
    <w:link w:val="Sous-titreMmoCar"/>
    <w:rsid w:val="00FB5FA9"/>
    <w:pPr>
      <w:spacing w:after="60"/>
      <w:jc w:val="center"/>
    </w:pPr>
    <w:rPr>
      <w:b/>
      <w:color w:val="000000"/>
      <w:sz w:val="20"/>
      <w:u w:val="single"/>
    </w:rPr>
  </w:style>
  <w:style w:type="character" w:customStyle="1" w:styleId="Sous-titreMmoCar">
    <w:name w:val="Sous-titre Mémo Car"/>
    <w:link w:val="Sous-titreMmo"/>
    <w:rsid w:val="00FB5FA9"/>
    <w:rPr>
      <w:rFonts w:ascii="Cambria" w:hAnsi="Cambria"/>
      <w:b/>
      <w:color w:val="000000"/>
      <w:sz w:val="22"/>
      <w:u w:val="single"/>
      <w:lang w:val="fr-FR" w:eastAsia="fr-FR" w:bidi="ar-SA"/>
    </w:rPr>
  </w:style>
  <w:style w:type="paragraph" w:customStyle="1" w:styleId="standargrasitalique">
    <w:name w:val="standar_gras_italique"/>
    <w:basedOn w:val="standard"/>
    <w:next w:val="standard"/>
    <w:rsid w:val="00FB5FA9"/>
    <w:rPr>
      <w:b/>
      <w:i/>
    </w:rPr>
  </w:style>
  <w:style w:type="paragraph" w:customStyle="1" w:styleId="standardgras">
    <w:name w:val="standard_gras"/>
    <w:basedOn w:val="standard"/>
    <w:rsid w:val="00FB5FA9"/>
    <w:pPr>
      <w:widowControl w:val="0"/>
      <w:suppressAutoHyphens/>
      <w:overflowPunct w:val="0"/>
      <w:autoSpaceDE w:val="0"/>
      <w:autoSpaceDN w:val="0"/>
      <w:adjustRightInd w:val="0"/>
      <w:spacing w:after="180"/>
      <w:textAlignment w:val="baseline"/>
    </w:pPr>
    <w:rPr>
      <w:b/>
    </w:rPr>
  </w:style>
  <w:style w:type="paragraph" w:customStyle="1" w:styleId="standarditalique">
    <w:name w:val="standard_italique"/>
    <w:basedOn w:val="standard"/>
    <w:link w:val="standarditaliqueCar"/>
    <w:rsid w:val="00FB5FA9"/>
    <w:rPr>
      <w:i/>
    </w:rPr>
  </w:style>
  <w:style w:type="character" w:customStyle="1" w:styleId="standarditaliqueCar">
    <w:name w:val="standard_italique Car"/>
    <w:link w:val="standarditalique"/>
    <w:rsid w:val="00FB5FA9"/>
    <w:rPr>
      <w:rFonts w:ascii="Cambria" w:hAnsi="Cambria"/>
      <w:i/>
      <w:sz w:val="22"/>
      <w:lang w:val="fr-FR" w:eastAsia="fr-FR" w:bidi="ar-SA"/>
    </w:rPr>
  </w:style>
  <w:style w:type="paragraph" w:customStyle="1" w:styleId="StyleParagrapheavecobsGauche0cm">
    <w:name w:val="Style Paragraphe avec obs. + Gauche :  0 cm"/>
    <w:basedOn w:val="Paragrapheavecobs"/>
    <w:rsid w:val="00FB5FA9"/>
  </w:style>
  <w:style w:type="paragraph" w:customStyle="1" w:styleId="StyleParagrapheavecobsGauche0cmSuspendu095cm">
    <w:name w:val="Style Paragraphe avec obs. + Gauche :  0 cm Suspendu : 095 cm"/>
    <w:basedOn w:val="Paragrapheavecobs"/>
    <w:rsid w:val="00FB5FA9"/>
    <w:pPr>
      <w:ind w:left="567"/>
    </w:pPr>
  </w:style>
  <w:style w:type="paragraph" w:customStyle="1" w:styleId="StyleParagraphedbutnumrationAvant0pt2">
    <w:name w:val="Style Paragraphe début énumération + Avant : 0 pt2"/>
    <w:basedOn w:val="Paragraphedbutnumration"/>
    <w:next w:val="standard"/>
    <w:rsid w:val="00FB5FA9"/>
    <w:pPr>
      <w:spacing w:before="0"/>
    </w:pPr>
  </w:style>
  <w:style w:type="paragraph" w:styleId="Tabledesillustrations">
    <w:name w:val="table of figures"/>
    <w:basedOn w:val="Normal"/>
    <w:next w:val="Normal"/>
    <w:rsid w:val="005A565C"/>
    <w:pPr>
      <w:spacing w:before="60" w:after="60"/>
    </w:pPr>
  </w:style>
  <w:style w:type="paragraph" w:styleId="Tabledesrfrencesjuridiques">
    <w:name w:val="table of authorities"/>
    <w:basedOn w:val="Normal"/>
    <w:next w:val="Normal"/>
    <w:rsid w:val="00FB5FA9"/>
    <w:pPr>
      <w:ind w:left="240" w:hanging="240"/>
    </w:pPr>
  </w:style>
  <w:style w:type="table" w:styleId="Tableauliste1">
    <w:name w:val="Table List 1"/>
    <w:basedOn w:val="TableauNormal"/>
    <w:rsid w:val="00FB5FA9"/>
    <w:rPr>
      <w:rFonts w:ascii="Cambria" w:hAnsi="Cambr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FB5FA9"/>
    <w:rPr>
      <w:rFonts w:ascii="Cambria" w:hAnsi="Cambr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FB5FA9"/>
    <w:rPr>
      <w:rFonts w:ascii="Cambria" w:hAnsi="Cambr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FB5FA9"/>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FB5FA9"/>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FB5FA9"/>
    <w:rPr>
      <w:rFonts w:ascii="Cambria" w:hAnsi="Cambr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FB5FA9"/>
    <w:rPr>
      <w:rFonts w:ascii="Cambria" w:hAnsi="Cambr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FB5FA9"/>
    <w:rPr>
      <w:rFonts w:ascii="Cambria" w:hAnsi="Cambr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debulles">
    <w:name w:val="Balloon Text"/>
    <w:basedOn w:val="Normal"/>
    <w:semiHidden/>
    <w:rsid w:val="00FB5FA9"/>
    <w:rPr>
      <w:rFonts w:ascii="Tahoma" w:hAnsi="Tahoma" w:cs="Tahoma"/>
      <w:sz w:val="16"/>
      <w:szCs w:val="16"/>
    </w:rPr>
  </w:style>
  <w:style w:type="table" w:styleId="Thmedutableau">
    <w:name w:val="Table Theme"/>
    <w:basedOn w:val="TableauNormal"/>
    <w:rsid w:val="00FB5FA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
    <w:name w:val="Titre_Tableau"/>
    <w:basedOn w:val="Normal"/>
    <w:rsid w:val="00FB5FA9"/>
    <w:pPr>
      <w:keepNext/>
      <w:keepLines/>
      <w:tabs>
        <w:tab w:val="center" w:pos="4253"/>
        <w:tab w:val="right" w:pos="8505"/>
      </w:tabs>
      <w:overflowPunct w:val="0"/>
      <w:autoSpaceDE w:val="0"/>
      <w:autoSpaceDN w:val="0"/>
      <w:adjustRightInd w:val="0"/>
      <w:spacing w:before="20" w:after="20"/>
      <w:jc w:val="center"/>
      <w:textAlignment w:val="baseline"/>
    </w:pPr>
    <w:rPr>
      <w:b/>
      <w:color w:val="008000"/>
      <w:sz w:val="20"/>
      <w:szCs w:val="20"/>
    </w:rPr>
  </w:style>
  <w:style w:type="paragraph" w:customStyle="1" w:styleId="TitresParties">
    <w:name w:val="Titres_Parties"/>
    <w:basedOn w:val="Normal"/>
    <w:next w:val="standard"/>
    <w:rsid w:val="00FB5FA9"/>
    <w:pPr>
      <w:pageBreakBefore/>
      <w:spacing w:after="1080"/>
      <w:jc w:val="center"/>
    </w:pPr>
    <w:rPr>
      <w:b/>
      <w:caps/>
      <w:color w:val="008000"/>
      <w:spacing w:val="20"/>
      <w:sz w:val="32"/>
      <w:szCs w:val="20"/>
    </w:rPr>
  </w:style>
  <w:style w:type="character" w:styleId="VariableHTML">
    <w:name w:val="HTML Variable"/>
    <w:rsid w:val="00FB5FA9"/>
    <w:rPr>
      <w:rFonts w:ascii="Cambria" w:hAnsi="Cambria"/>
      <w:i/>
      <w:iCs/>
    </w:rPr>
  </w:style>
  <w:style w:type="table" w:styleId="Tableauweb1">
    <w:name w:val="Table Web 1"/>
    <w:basedOn w:val="TableauNormal"/>
    <w:rsid w:val="00FB5FA9"/>
    <w:rPr>
      <w:rFonts w:ascii="Cambria"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FB5FA9"/>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FB5FA9"/>
    <w:rPr>
      <w:rFonts w:ascii="Cambria"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1-RapportAnnexe">
    <w:name w:val="Titre 1 - Rapport &amp; Annexe"/>
    <w:basedOn w:val="Titre1"/>
    <w:next w:val="standard"/>
    <w:qFormat/>
    <w:rsid w:val="00FF7DE9"/>
    <w:pPr>
      <w:numPr>
        <w:numId w:val="12"/>
      </w:numPr>
    </w:pPr>
    <w:rPr>
      <w:color w:val="008000"/>
      <w:sz w:val="26"/>
    </w:rPr>
  </w:style>
  <w:style w:type="paragraph" w:customStyle="1" w:styleId="Titre2-RapportAnnexe">
    <w:name w:val="Titre 2 - Rapport &amp; Annexe"/>
    <w:basedOn w:val="Titre1-RapportAnnexe"/>
    <w:next w:val="standard"/>
    <w:qFormat/>
    <w:rsid w:val="006835A8"/>
    <w:pPr>
      <w:numPr>
        <w:ilvl w:val="1"/>
      </w:numPr>
      <w:tabs>
        <w:tab w:val="clear" w:pos="576"/>
        <w:tab w:val="num" w:pos="567"/>
      </w:tabs>
      <w:ind w:left="578" w:hanging="578"/>
      <w:outlineLvl w:val="1"/>
    </w:pPr>
    <w:rPr>
      <w:sz w:val="24"/>
    </w:rPr>
  </w:style>
  <w:style w:type="paragraph" w:customStyle="1" w:styleId="Titre3-RapportAnnexe">
    <w:name w:val="Titre 3 - Rapport &amp; Annexe"/>
    <w:basedOn w:val="Titre2-RapportAnnexe"/>
    <w:next w:val="standard"/>
    <w:qFormat/>
    <w:rsid w:val="006835A8"/>
    <w:pPr>
      <w:numPr>
        <w:ilvl w:val="2"/>
      </w:numPr>
      <w:tabs>
        <w:tab w:val="clear" w:pos="720"/>
        <w:tab w:val="num" w:pos="709"/>
      </w:tabs>
      <w:ind w:left="709" w:hanging="709"/>
      <w:outlineLvl w:val="2"/>
    </w:pPr>
    <w:rPr>
      <w:sz w:val="22"/>
    </w:rPr>
  </w:style>
  <w:style w:type="paragraph" w:customStyle="1" w:styleId="Titre4-RapportAnnexe">
    <w:name w:val="Titre 4 - Rapport &amp; Annexe"/>
    <w:basedOn w:val="Titre3-RapportAnnexe"/>
    <w:next w:val="standard"/>
    <w:qFormat/>
    <w:rsid w:val="006835A8"/>
    <w:pPr>
      <w:numPr>
        <w:ilvl w:val="3"/>
      </w:numPr>
      <w:tabs>
        <w:tab w:val="clear" w:pos="864"/>
        <w:tab w:val="num" w:pos="851"/>
      </w:tabs>
      <w:ind w:left="862" w:hanging="862"/>
      <w:outlineLvl w:val="3"/>
    </w:pPr>
    <w:rPr>
      <w:i/>
    </w:rPr>
  </w:style>
  <w:style w:type="paragraph" w:customStyle="1" w:styleId="Titre5-RapportetAnnexe">
    <w:name w:val="Titre 5 - Rapport et Annexe"/>
    <w:basedOn w:val="Titre4-RapportAnnexe"/>
    <w:next w:val="standard"/>
    <w:qFormat/>
    <w:rsid w:val="006835A8"/>
    <w:pPr>
      <w:numPr>
        <w:ilvl w:val="4"/>
      </w:numPr>
      <w:tabs>
        <w:tab w:val="clear" w:pos="1008"/>
        <w:tab w:val="num" w:pos="993"/>
      </w:tabs>
      <w:ind w:left="1009" w:hanging="1009"/>
      <w:outlineLvl w:val="4"/>
    </w:pPr>
    <w:rPr>
      <w:b w:val="0"/>
    </w:rPr>
  </w:style>
  <w:style w:type="paragraph" w:customStyle="1" w:styleId="Titre6-RapportetAnnexe">
    <w:name w:val="Titre 6 - Rapport et Annexe"/>
    <w:basedOn w:val="Titre5-RapportetAnnexe"/>
    <w:qFormat/>
    <w:rsid w:val="006835A8"/>
    <w:pPr>
      <w:numPr>
        <w:ilvl w:val="5"/>
      </w:numPr>
      <w:tabs>
        <w:tab w:val="clear" w:pos="1152"/>
        <w:tab w:val="num" w:pos="1134"/>
      </w:tabs>
      <w:ind w:left="1151" w:hanging="1151"/>
      <w:outlineLvl w:val="5"/>
    </w:pPr>
  </w:style>
  <w:style w:type="paragraph" w:customStyle="1" w:styleId="Titre7-RapportAnnexe">
    <w:name w:val="Titre 7 - Rapport &amp; Annexe"/>
    <w:basedOn w:val="Titre6-RapportetAnnexe"/>
    <w:next w:val="standard"/>
    <w:rsid w:val="00314B8A"/>
    <w:pPr>
      <w:numPr>
        <w:ilvl w:val="6"/>
        <w:numId w:val="7"/>
      </w:numPr>
      <w:ind w:left="1298" w:hanging="1298"/>
      <w:outlineLvl w:val="6"/>
    </w:pPr>
  </w:style>
  <w:style w:type="paragraph" w:customStyle="1" w:styleId="Puces2-RapportAnnexes">
    <w:name w:val="Puces 2 - Rapport &amp; Annexes"/>
    <w:basedOn w:val="Puces1-RapportAnnexes"/>
    <w:rsid w:val="00B76942"/>
    <w:pPr>
      <w:numPr>
        <w:ilvl w:val="1"/>
      </w:numPr>
    </w:pPr>
  </w:style>
  <w:style w:type="paragraph" w:customStyle="1" w:styleId="Puces3-RapportAnnexes">
    <w:name w:val="Puces 3 - Rapport &amp; Annexes"/>
    <w:basedOn w:val="Puces1-RapportAnnexes"/>
    <w:rsid w:val="00AC19F9"/>
    <w:pPr>
      <w:numPr>
        <w:ilvl w:val="2"/>
      </w:numPr>
      <w:tabs>
        <w:tab w:val="clear" w:pos="1134"/>
        <w:tab w:val="num" w:pos="1701"/>
      </w:tabs>
    </w:pPr>
  </w:style>
  <w:style w:type="paragraph" w:styleId="TM4">
    <w:name w:val="toc 4"/>
    <w:basedOn w:val="Normal"/>
    <w:next w:val="Normal"/>
    <w:autoRedefine/>
    <w:uiPriority w:val="39"/>
    <w:rsid w:val="003C257E"/>
    <w:pPr>
      <w:tabs>
        <w:tab w:val="left" w:pos="426"/>
        <w:tab w:val="left" w:pos="2410"/>
        <w:tab w:val="right" w:leader="dot" w:pos="9072"/>
      </w:tabs>
      <w:overflowPunct w:val="0"/>
      <w:autoSpaceDE w:val="0"/>
      <w:autoSpaceDN w:val="0"/>
      <w:adjustRightInd w:val="0"/>
      <w:ind w:left="2552" w:right="425" w:hanging="992"/>
      <w:textAlignment w:val="baseline"/>
    </w:pPr>
    <w:rPr>
      <w:i/>
      <w:noProof/>
    </w:rPr>
  </w:style>
  <w:style w:type="paragraph" w:styleId="TM5">
    <w:name w:val="toc 5"/>
    <w:basedOn w:val="TM4"/>
    <w:next w:val="Normal"/>
    <w:autoRedefine/>
    <w:uiPriority w:val="39"/>
    <w:rsid w:val="003C257E"/>
    <w:pPr>
      <w:tabs>
        <w:tab w:val="clear" w:pos="426"/>
        <w:tab w:val="clear" w:pos="2410"/>
        <w:tab w:val="left" w:pos="851"/>
        <w:tab w:val="left" w:pos="3402"/>
      </w:tabs>
      <w:ind w:left="3544" w:hanging="1134"/>
    </w:pPr>
  </w:style>
  <w:style w:type="paragraph" w:styleId="TM6">
    <w:name w:val="toc 6"/>
    <w:basedOn w:val="Normal"/>
    <w:next w:val="Normal"/>
    <w:autoRedefine/>
    <w:semiHidden/>
    <w:rsid w:val="00EE7D9C"/>
    <w:pPr>
      <w:ind w:left="1100"/>
    </w:pPr>
  </w:style>
  <w:style w:type="paragraph" w:styleId="TM7">
    <w:name w:val="toc 7"/>
    <w:basedOn w:val="Normal"/>
    <w:next w:val="Normal"/>
    <w:autoRedefine/>
    <w:semiHidden/>
    <w:rsid w:val="00EE7D9C"/>
    <w:pPr>
      <w:ind w:left="1320"/>
    </w:pPr>
  </w:style>
  <w:style w:type="paragraph" w:styleId="TM8">
    <w:name w:val="toc 8"/>
    <w:basedOn w:val="Normal"/>
    <w:next w:val="Normal"/>
    <w:autoRedefine/>
    <w:semiHidden/>
    <w:rsid w:val="00EE7D9C"/>
    <w:pPr>
      <w:ind w:left="1540"/>
    </w:pPr>
  </w:style>
  <w:style w:type="paragraph" w:styleId="TM9">
    <w:name w:val="toc 9"/>
    <w:basedOn w:val="Normal"/>
    <w:next w:val="Normal"/>
    <w:autoRedefine/>
    <w:semiHidden/>
    <w:rsid w:val="00EE7D9C"/>
    <w:pPr>
      <w:ind w:left="1760"/>
    </w:pPr>
  </w:style>
  <w:style w:type="paragraph" w:customStyle="1" w:styleId="Titrecentr">
    <w:name w:val="Titre centré"/>
    <w:basedOn w:val="Titre"/>
    <w:rsid w:val="008F30CC"/>
    <w:rPr>
      <w:color w:val="auto"/>
    </w:rPr>
  </w:style>
  <w:style w:type="table" w:customStyle="1" w:styleId="Tableau-IGF">
    <w:name w:val="Tableau - IGF"/>
    <w:basedOn w:val="TableauNormal"/>
    <w:uiPriority w:val="99"/>
    <w:rsid w:val="00142078"/>
    <w:pPr>
      <w:keepNext/>
    </w:pPr>
    <w:rPr>
      <w:rFonts w:ascii="Cambria" w:hAnsi="Cambr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idowControl/>
        <w:wordWrap/>
        <w:spacing w:beforeLines="0" w:before="0" w:beforeAutospacing="0" w:afterLines="0" w:after="0" w:afterAutospacing="0"/>
        <w:jc w:val="center"/>
      </w:pPr>
      <w:rPr>
        <w:rFonts w:ascii="Cambria" w:hAnsi="Cambria"/>
        <w:b/>
        <w:color w:val="008000"/>
        <w:sz w:val="20"/>
      </w:rPr>
      <w:tblPr/>
      <w:tcPr>
        <w:tcBorders>
          <w:top w:val="single" w:sz="4" w:space="0" w:color="008000"/>
          <w:left w:val="single" w:sz="4" w:space="0" w:color="008000"/>
          <w:bottom w:val="single" w:sz="4" w:space="0" w:color="008000"/>
          <w:right w:val="single" w:sz="4" w:space="0" w:color="008000"/>
          <w:insideH w:val="single" w:sz="4" w:space="0" w:color="008000"/>
          <w:insideV w:val="single" w:sz="4" w:space="0" w:color="008000"/>
          <w:tl2br w:val="nil"/>
          <w:tr2bl w:val="nil"/>
        </w:tcBorders>
        <w:shd w:val="clear" w:color="auto" w:fill="D9D9D9" w:themeFill="background1" w:themeFillShade="D9"/>
      </w:tcPr>
    </w:tblStylePr>
    <w:tblStylePr w:type="lastRow">
      <w:pPr>
        <w:jc w:val="right"/>
      </w:pPr>
      <w:rPr>
        <w:rFonts w:ascii="Cambria" w:hAnsi="Cambria"/>
        <w:sz w:val="20"/>
      </w:rPr>
    </w:tblStylePr>
    <w:tblStylePr w:type="firstCol">
      <w:pPr>
        <w:wordWrap/>
        <w:spacing w:beforeLines="0" w:before="0" w:beforeAutospacing="0" w:afterLines="0" w:after="0" w:afterAutospacing="0"/>
        <w:jc w:val="left"/>
      </w:pPr>
      <w:rPr>
        <w:rFonts w:ascii="Cambria" w:hAnsi="Cambria"/>
        <w:sz w:val="20"/>
      </w:rPr>
      <w:tblPr/>
      <w:tcPr>
        <w:vAlign w:val="center"/>
      </w:tcPr>
    </w:tblStylePr>
    <w:tblStylePr w:type="band1Vert">
      <w:rPr>
        <w:rFonts w:ascii="Cambria" w:hAnsi="Cambria"/>
        <w:sz w:val="20"/>
      </w:rPr>
    </w:tblStylePr>
    <w:tblStylePr w:type="band2Vert">
      <w:rPr>
        <w:rFonts w:ascii="Cambria" w:hAnsi="Cambria"/>
        <w:sz w:val="20"/>
      </w:rPr>
    </w:tblStylePr>
    <w:tblStylePr w:type="band1Horz">
      <w:pPr>
        <w:wordWrap/>
        <w:spacing w:beforeLines="0" w:before="0" w:beforeAutospacing="0" w:afterLines="0" w:after="0" w:afterAutospacing="0"/>
        <w:jc w:val="right"/>
      </w:pPr>
      <w:rPr>
        <w:rFonts w:ascii="Cambria" w:hAnsi="Cambria"/>
        <w:sz w:val="20"/>
      </w:rPr>
    </w:tblStylePr>
    <w:tblStylePr w:type="band2Horz">
      <w:pPr>
        <w:wordWrap/>
        <w:spacing w:beforeLines="0" w:before="0" w:beforeAutospacing="0" w:afterLines="0" w:after="0" w:afterAutospacing="0"/>
        <w:jc w:val="right"/>
      </w:pPr>
      <w:rPr>
        <w:rFonts w:ascii="Cambria" w:hAnsi="Cambria"/>
        <w:sz w:val="20"/>
      </w:rPr>
    </w:tblStylePr>
    <w:tblStylePr w:type="swCell">
      <w:pPr>
        <w:jc w:val="left"/>
      </w:pPr>
      <w:tblPr/>
      <w:tcPr>
        <w:vAlign w:val="center"/>
      </w:tcPr>
    </w:tblStylePr>
  </w:style>
  <w:style w:type="paragraph" w:styleId="Date">
    <w:name w:val="Date"/>
    <w:basedOn w:val="Normal"/>
    <w:next w:val="Normal"/>
    <w:link w:val="DateCar"/>
    <w:rsid w:val="00842C5A"/>
  </w:style>
  <w:style w:type="character" w:customStyle="1" w:styleId="DateCar">
    <w:name w:val="Date Car"/>
    <w:basedOn w:val="Policepardfaut"/>
    <w:link w:val="Date"/>
    <w:rsid w:val="00842C5A"/>
    <w:rPr>
      <w:rFonts w:ascii="Cambria" w:hAnsi="Cambria"/>
      <w:sz w:val="22"/>
      <w:szCs w:val="24"/>
    </w:rPr>
  </w:style>
  <w:style w:type="table" w:customStyle="1" w:styleId="Style1">
    <w:name w:val="Style1"/>
    <w:basedOn w:val="Tableauprofessionnel"/>
    <w:uiPriority w:val="99"/>
    <w:rsid w:val="00142078"/>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andardtableau">
    <w:name w:val="standard.tableau"/>
    <w:basedOn w:val="standard"/>
    <w:rsid w:val="00355F47"/>
    <w:pPr>
      <w:keepLines w:val="0"/>
      <w:spacing w:before="0" w:after="0"/>
      <w:jc w:val="left"/>
    </w:pPr>
    <w:rPr>
      <w:color w:val="000000"/>
      <w:sz w:val="20"/>
    </w:rPr>
  </w:style>
  <w:style w:type="character" w:customStyle="1" w:styleId="PieddepageCar">
    <w:name w:val="Pied de page Car"/>
    <w:basedOn w:val="Policepardfaut"/>
    <w:link w:val="Pieddepage"/>
    <w:uiPriority w:val="99"/>
    <w:rsid w:val="00696FE3"/>
    <w:rPr>
      <w:rFonts w:ascii="Cambria" w:hAnsi="Cambria"/>
      <w:sz w:val="22"/>
      <w:szCs w:val="24"/>
    </w:rPr>
  </w:style>
  <w:style w:type="character" w:styleId="Mentionnonrsolue">
    <w:name w:val="Unresolved Mention"/>
    <w:basedOn w:val="Policepardfaut"/>
    <w:uiPriority w:val="99"/>
    <w:semiHidden/>
    <w:unhideWhenUsed/>
    <w:rsid w:val="006E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8752">
      <w:bodyDiv w:val="1"/>
      <w:marLeft w:val="0"/>
      <w:marRight w:val="0"/>
      <w:marTop w:val="0"/>
      <w:marBottom w:val="0"/>
      <w:divBdr>
        <w:top w:val="none" w:sz="0" w:space="0" w:color="auto"/>
        <w:left w:val="none" w:sz="0" w:space="0" w:color="auto"/>
        <w:bottom w:val="none" w:sz="0" w:space="0" w:color="auto"/>
        <w:right w:val="none" w:sz="0" w:space="0" w:color="auto"/>
      </w:divBdr>
    </w:div>
    <w:div w:id="13507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mocratie-vivante.fr/22/10/2018/democratie-vivante-publie-livre-cohesion-territoires/" TargetMode="External"/><Relationship Id="rId4" Type="http://schemas.openxmlformats.org/officeDocument/2006/relationships/settings" Target="settings.xml"/><Relationship Id="rId9" Type="http://schemas.openxmlformats.org/officeDocument/2006/relationships/hyperlink" Target="https://www.democratie-viv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79E5-7635-7B4C-8F96-5E48B3D1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1412</Words>
  <Characters>7771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JAGOREL Quentin</dc:creator>
  <cp:keywords/>
  <dc:description/>
  <cp:lastModifiedBy>Microsoft Office User</cp:lastModifiedBy>
  <cp:revision>6</cp:revision>
  <dcterms:created xsi:type="dcterms:W3CDTF">2018-10-24T09:19:00Z</dcterms:created>
  <dcterms:modified xsi:type="dcterms:W3CDTF">2018-10-24T09:47:00Z</dcterms:modified>
</cp:coreProperties>
</file>